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FF12" w14:textId="1FC4B13E" w:rsidR="006B460D" w:rsidRDefault="00B23DE2" w:rsidP="003A327B">
      <w:pPr>
        <w:tabs>
          <w:tab w:val="left" w:pos="7275"/>
        </w:tabs>
      </w:pPr>
      <w:r>
        <w:rPr>
          <w:noProof/>
        </w:rPr>
        <mc:AlternateContent>
          <mc:Choice Requires="wps">
            <w:drawing>
              <wp:anchor distT="0" distB="0" distL="114300" distR="114300" simplePos="0" relativeHeight="251659264" behindDoc="0" locked="0" layoutInCell="1" allowOverlap="1" wp14:anchorId="0D1DB7AC" wp14:editId="0B144380">
                <wp:simplePos x="0" y="0"/>
                <wp:positionH relativeFrom="column">
                  <wp:posOffset>3215005</wp:posOffset>
                </wp:positionH>
                <wp:positionV relativeFrom="paragraph">
                  <wp:posOffset>1090930</wp:posOffset>
                </wp:positionV>
                <wp:extent cx="2541270" cy="962025"/>
                <wp:effectExtent l="0" t="0" r="0" b="9525"/>
                <wp:wrapNone/>
                <wp:docPr id="3" name="Tekstiruutu 3"/>
                <wp:cNvGraphicFramePr/>
                <a:graphic xmlns:a="http://schemas.openxmlformats.org/drawingml/2006/main">
                  <a:graphicData uri="http://schemas.microsoft.com/office/word/2010/wordprocessingShape">
                    <wps:wsp>
                      <wps:cNvSpPr txBox="1"/>
                      <wps:spPr>
                        <a:xfrm>
                          <a:off x="0" y="0"/>
                          <a:ext cx="2541270" cy="962025"/>
                        </a:xfrm>
                        <a:prstGeom prst="rect">
                          <a:avLst/>
                        </a:prstGeom>
                        <a:solidFill>
                          <a:schemeClr val="lt1"/>
                        </a:solidFill>
                        <a:ln w="6350">
                          <a:noFill/>
                        </a:ln>
                      </wps:spPr>
                      <wps:txbx>
                        <w:txbxContent>
                          <w:p w14:paraId="68C27685" w14:textId="77777777" w:rsidR="00DB2E21" w:rsidRDefault="00DB2E21">
                            <w:pPr>
                              <w:rPr>
                                <w:rFonts w:ascii="Arial" w:hAnsi="Arial" w:cs="Arial"/>
                                <w:sz w:val="24"/>
                                <w:szCs w:val="24"/>
                              </w:rPr>
                            </w:pPr>
                          </w:p>
                          <w:p w14:paraId="0749ACFA" w14:textId="1533F113"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B23DE2">
                              <w:rPr>
                                <w:rFonts w:ascii="Arial" w:hAnsi="Arial" w:cs="Arial"/>
                                <w:sz w:val="24"/>
                                <w:szCs w:val="24"/>
                              </w:rPr>
                              <w:t>1</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585B3444" w:rsidR="00E41EAE" w:rsidRPr="00E41EAE" w:rsidRDefault="007A56E2">
                            <w:pPr>
                              <w:rPr>
                                <w:rFonts w:ascii="Arial" w:hAnsi="Arial" w:cs="Arial"/>
                                <w:sz w:val="24"/>
                                <w:szCs w:val="24"/>
                              </w:rPr>
                            </w:pPr>
                            <w:r>
                              <w:rPr>
                                <w:rFonts w:ascii="Arial" w:hAnsi="Arial" w:cs="Arial"/>
                                <w:sz w:val="24"/>
                                <w:szCs w:val="24"/>
                              </w:rPr>
                              <w:t>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DB7AC" id="_x0000_t202" coordsize="21600,21600" o:spt="202" path="m,l,21600r21600,l21600,xe">
                <v:stroke joinstyle="miter"/>
                <v:path gradientshapeok="t" o:connecttype="rect"/>
              </v:shapetype>
              <v:shape id="Tekstiruutu 3" o:spid="_x0000_s1026" type="#_x0000_t202" style="position:absolute;margin-left:253.15pt;margin-top:85.9pt;width:200.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" fillcolor="white [3201]" stroked="f" strokeweight=".5pt">
                <v:textbox>
                  <w:txbxContent>
                    <w:p w14:paraId="68C27685" w14:textId="77777777" w:rsidR="00DB2E21" w:rsidRDefault="00DB2E21">
                      <w:pPr>
                        <w:rPr>
                          <w:rFonts w:ascii="Arial" w:hAnsi="Arial" w:cs="Arial"/>
                          <w:sz w:val="24"/>
                          <w:szCs w:val="24"/>
                        </w:rPr>
                      </w:pPr>
                    </w:p>
                    <w:p w14:paraId="0749ACFA" w14:textId="1533F113"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B23DE2">
                        <w:rPr>
                          <w:rFonts w:ascii="Arial" w:hAnsi="Arial" w:cs="Arial"/>
                          <w:sz w:val="24"/>
                          <w:szCs w:val="24"/>
                        </w:rPr>
                        <w:t>1</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585B3444" w:rsidR="00E41EAE" w:rsidRPr="00E41EAE" w:rsidRDefault="007A56E2">
                      <w:pPr>
                        <w:rPr>
                          <w:rFonts w:ascii="Arial" w:hAnsi="Arial" w:cs="Arial"/>
                          <w:sz w:val="24"/>
                          <w:szCs w:val="24"/>
                        </w:rPr>
                      </w:pPr>
                      <w:r>
                        <w:rPr>
                          <w:rFonts w:ascii="Arial" w:hAnsi="Arial" w:cs="Arial"/>
                          <w:sz w:val="24"/>
                          <w:szCs w:val="24"/>
                        </w:rPr>
                        <w:t>1.2.2021</w:t>
                      </w:r>
                    </w:p>
                  </w:txbxContent>
                </v:textbox>
              </v:shape>
            </w:pict>
          </mc:Fallback>
        </mc:AlternateContent>
      </w:r>
      <w:r w:rsidR="006B460D">
        <w:rPr>
          <w:noProof/>
        </w:rPr>
        <w:drawing>
          <wp:anchor distT="0" distB="0" distL="114300" distR="114300" simplePos="0" relativeHeight="251658240" behindDoc="1" locked="0" layoutInCell="1" allowOverlap="1" wp14:anchorId="767CB169" wp14:editId="06DE8860">
            <wp:simplePos x="0" y="0"/>
            <wp:positionH relativeFrom="column">
              <wp:posOffset>3040380</wp:posOffset>
            </wp:positionH>
            <wp:positionV relativeFrom="page">
              <wp:posOffset>1072956</wp:posOffset>
            </wp:positionV>
            <wp:extent cx="3269915" cy="739472"/>
            <wp:effectExtent l="0" t="0" r="698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9915" cy="739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A99E21" wp14:editId="6811CFD7">
            <wp:extent cx="2962275" cy="29622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2962275"/>
                    </a:xfrm>
                    <a:prstGeom prst="rect">
                      <a:avLst/>
                    </a:prstGeom>
                  </pic:spPr>
                </pic:pic>
              </a:graphicData>
            </a:graphic>
          </wp:inline>
        </w:drawing>
      </w:r>
    </w:p>
    <w:p w14:paraId="03B1B4EE" w14:textId="77777777" w:rsidR="00023C1A" w:rsidRDefault="00023C1A" w:rsidP="003A327B">
      <w:pPr>
        <w:tabs>
          <w:tab w:val="left" w:pos="7275"/>
        </w:tabs>
      </w:pPr>
    </w:p>
    <w:p w14:paraId="7F565F21" w14:textId="5FB5979B" w:rsidR="00853022" w:rsidRPr="007711B1" w:rsidRDefault="00B23DE2" w:rsidP="00935445">
      <w:pPr>
        <w:rPr>
          <w:rFonts w:ascii="Arial" w:hAnsi="Arial" w:cs="Arial"/>
          <w:b/>
          <w:sz w:val="32"/>
          <w:szCs w:val="32"/>
        </w:rPr>
      </w:pPr>
      <w:r>
        <w:rPr>
          <w:rFonts w:ascii="Arial" w:hAnsi="Arial" w:cs="Arial"/>
          <w:b/>
          <w:sz w:val="32"/>
          <w:szCs w:val="32"/>
        </w:rPr>
        <w:t>Hyvää uuden vuoden alkua</w:t>
      </w:r>
      <w:r w:rsidR="007160D4" w:rsidRPr="00935445">
        <w:rPr>
          <w:rFonts w:ascii="Arial" w:hAnsi="Arial" w:cs="Arial"/>
          <w:b/>
          <w:sz w:val="32"/>
          <w:szCs w:val="32"/>
        </w:rPr>
        <w:t xml:space="preserve"> OAJ Päijät-Hämeen alueyhdistyksen jäsenyhdistykset</w:t>
      </w:r>
      <w:r>
        <w:rPr>
          <w:rFonts w:ascii="Arial" w:hAnsi="Arial" w:cs="Arial"/>
          <w:b/>
          <w:sz w:val="32"/>
          <w:szCs w:val="32"/>
        </w:rPr>
        <w:t>!</w:t>
      </w:r>
    </w:p>
    <w:p w14:paraId="6AE467AE" w14:textId="77777777" w:rsidR="00CA0B09" w:rsidRPr="004C76EC" w:rsidRDefault="00CA0B09" w:rsidP="00935445">
      <w:pPr>
        <w:rPr>
          <w:rFonts w:ascii="Arial" w:hAnsi="Arial" w:cs="Arial"/>
          <w:sz w:val="20"/>
          <w:szCs w:val="20"/>
        </w:rPr>
      </w:pPr>
    </w:p>
    <w:p w14:paraId="2D71C301" w14:textId="3E5A5518" w:rsidR="00661507" w:rsidRDefault="00B23DE2" w:rsidP="00830CF1">
      <w:pPr>
        <w:rPr>
          <w:rFonts w:ascii="Arial" w:hAnsi="Arial" w:cs="Arial"/>
          <w:b/>
          <w:color w:val="0070C0"/>
          <w:sz w:val="28"/>
          <w:szCs w:val="28"/>
        </w:rPr>
      </w:pPr>
      <w:r>
        <w:rPr>
          <w:rFonts w:ascii="Arial" w:hAnsi="Arial" w:cs="Arial"/>
          <w:b/>
          <w:color w:val="0070C0"/>
          <w:sz w:val="28"/>
          <w:szCs w:val="28"/>
        </w:rPr>
        <w:t>Yhdistysvierailut</w:t>
      </w:r>
    </w:p>
    <w:p w14:paraId="116CA443" w14:textId="1DC53653" w:rsidR="00661507" w:rsidRDefault="00515F63" w:rsidP="00830CF1">
      <w:pPr>
        <w:rPr>
          <w:rFonts w:ascii="Arial" w:hAnsi="Arial" w:cs="Arial"/>
          <w:bCs/>
          <w:sz w:val="24"/>
          <w:szCs w:val="24"/>
        </w:rPr>
      </w:pPr>
      <w:r>
        <w:rPr>
          <w:rFonts w:ascii="Arial" w:hAnsi="Arial" w:cs="Arial"/>
          <w:bCs/>
          <w:sz w:val="24"/>
          <w:szCs w:val="24"/>
        </w:rPr>
        <w:t xml:space="preserve">OAJ Päijät-Hämeen toimijat tekevät jäsenyhdistyksiin yhdistysvierailuja vuoden 2021 aikana. Toiveissa olisi, että alueyhdistyksen edustaja voisi osallistua yhdistyksenne hallituksen kokoukseen, vuosikokoukseen tai jäsentapahtumaan. Vierailuilla halutaan kehittää yhteydenpitoa jäsenyhdistysten kanssa sekä lisätä alueyhdistyksen tunnettuutta jäsenyhdistyksissä. Ilmoittakaa sihteeri Miia Alhoselle </w:t>
      </w:r>
      <w:hyperlink r:id="rId10" w:history="1">
        <w:r w:rsidRPr="0038092E">
          <w:rPr>
            <w:rStyle w:val="Hyperlinkki"/>
            <w:rFonts w:ascii="Arial" w:hAnsi="Arial" w:cs="Arial"/>
            <w:bCs/>
            <w:sz w:val="24"/>
            <w:szCs w:val="24"/>
          </w:rPr>
          <w:t>sihteeri@oajpaijathame.fi</w:t>
        </w:r>
      </w:hyperlink>
      <w:r>
        <w:rPr>
          <w:rFonts w:ascii="Arial" w:hAnsi="Arial" w:cs="Arial"/>
          <w:bCs/>
          <w:sz w:val="24"/>
          <w:szCs w:val="24"/>
        </w:rPr>
        <w:t xml:space="preserve"> 10.3. mennessä, milloin yhdistykseenne </w:t>
      </w:r>
      <w:r w:rsidR="007A56E2">
        <w:rPr>
          <w:rFonts w:ascii="Arial" w:hAnsi="Arial" w:cs="Arial"/>
          <w:bCs/>
          <w:sz w:val="24"/>
          <w:szCs w:val="24"/>
        </w:rPr>
        <w:t>olisi mahdollista</w:t>
      </w:r>
      <w:r>
        <w:rPr>
          <w:rFonts w:ascii="Arial" w:hAnsi="Arial" w:cs="Arial"/>
          <w:bCs/>
          <w:sz w:val="24"/>
          <w:szCs w:val="24"/>
        </w:rPr>
        <w:t xml:space="preserve"> tulla vierailulle. Vierailut toteutetaan joko </w:t>
      </w:r>
      <w:proofErr w:type="spellStart"/>
      <w:r>
        <w:rPr>
          <w:rFonts w:ascii="Arial" w:hAnsi="Arial" w:cs="Arial"/>
          <w:bCs/>
          <w:sz w:val="24"/>
          <w:szCs w:val="24"/>
        </w:rPr>
        <w:t>Teams</w:t>
      </w:r>
      <w:proofErr w:type="spellEnd"/>
      <w:r>
        <w:rPr>
          <w:rFonts w:ascii="Arial" w:hAnsi="Arial" w:cs="Arial"/>
          <w:bCs/>
          <w:sz w:val="24"/>
          <w:szCs w:val="24"/>
        </w:rPr>
        <w:t>- yhteydellä tai koronatilanteen salliessa livevierailuina.</w:t>
      </w:r>
      <w:r w:rsidR="007A56E2">
        <w:rPr>
          <w:rFonts w:ascii="Arial" w:hAnsi="Arial" w:cs="Arial"/>
          <w:bCs/>
          <w:sz w:val="24"/>
          <w:szCs w:val="24"/>
        </w:rPr>
        <w:t xml:space="preserve"> Ollaan yhteydessä!</w:t>
      </w:r>
    </w:p>
    <w:p w14:paraId="41E6E171" w14:textId="77777777" w:rsidR="004C76EC" w:rsidRPr="004C76EC" w:rsidRDefault="004C76EC" w:rsidP="00830CF1">
      <w:pPr>
        <w:rPr>
          <w:rFonts w:ascii="Arial" w:hAnsi="Arial" w:cs="Arial"/>
          <w:bCs/>
          <w:sz w:val="20"/>
          <w:szCs w:val="20"/>
        </w:rPr>
      </w:pPr>
    </w:p>
    <w:p w14:paraId="52526D42" w14:textId="55AF7007" w:rsidR="00830CF1" w:rsidRPr="004311FD" w:rsidRDefault="00B23DE2" w:rsidP="00830CF1">
      <w:pPr>
        <w:rPr>
          <w:rFonts w:ascii="Arial" w:hAnsi="Arial" w:cs="Arial"/>
          <w:b/>
          <w:color w:val="0070C0"/>
          <w:sz w:val="28"/>
          <w:szCs w:val="28"/>
        </w:rPr>
      </w:pPr>
      <w:r>
        <w:rPr>
          <w:rFonts w:ascii="Arial" w:hAnsi="Arial" w:cs="Arial"/>
          <w:b/>
          <w:color w:val="0070C0"/>
          <w:sz w:val="28"/>
          <w:szCs w:val="28"/>
        </w:rPr>
        <w:t>Kuntavaalit 2021</w:t>
      </w:r>
    </w:p>
    <w:p w14:paraId="7BEADFE5" w14:textId="7DB49BE1" w:rsidR="00F55C53" w:rsidRDefault="00B512E1" w:rsidP="00627A41">
      <w:pPr>
        <w:pStyle w:val="Eivli"/>
        <w:rPr>
          <w:rFonts w:ascii="Arial" w:hAnsi="Arial" w:cs="Arial"/>
          <w:sz w:val="24"/>
          <w:szCs w:val="24"/>
        </w:rPr>
      </w:pPr>
      <w:r>
        <w:rPr>
          <w:rFonts w:ascii="Arial" w:hAnsi="Arial" w:cs="Arial"/>
          <w:sz w:val="24"/>
          <w:szCs w:val="24"/>
        </w:rPr>
        <w:t>E</w:t>
      </w:r>
      <w:r w:rsidR="00B23DE2">
        <w:rPr>
          <w:rFonts w:ascii="Arial" w:hAnsi="Arial" w:cs="Arial"/>
          <w:sz w:val="24"/>
          <w:szCs w:val="24"/>
        </w:rPr>
        <w:t>dellisessä yhd</w:t>
      </w:r>
      <w:r>
        <w:rPr>
          <w:rFonts w:ascii="Arial" w:hAnsi="Arial" w:cs="Arial"/>
          <w:sz w:val="24"/>
          <w:szCs w:val="24"/>
        </w:rPr>
        <w:t>is</w:t>
      </w:r>
      <w:r w:rsidR="00B23DE2">
        <w:rPr>
          <w:rFonts w:ascii="Arial" w:hAnsi="Arial" w:cs="Arial"/>
          <w:sz w:val="24"/>
          <w:szCs w:val="24"/>
        </w:rPr>
        <w:t>tyskirjeessä oli asiaa tulevista kuntavaal</w:t>
      </w:r>
      <w:r>
        <w:rPr>
          <w:rFonts w:ascii="Arial" w:hAnsi="Arial" w:cs="Arial"/>
          <w:sz w:val="24"/>
          <w:szCs w:val="24"/>
        </w:rPr>
        <w:t>eista ja ol</w:t>
      </w:r>
      <w:r w:rsidR="00B23DE2">
        <w:rPr>
          <w:rFonts w:ascii="Arial" w:hAnsi="Arial" w:cs="Arial"/>
          <w:sz w:val="24"/>
          <w:szCs w:val="24"/>
        </w:rPr>
        <w:t xml:space="preserve">ette myös saaneet </w:t>
      </w:r>
      <w:r>
        <w:rPr>
          <w:rFonts w:ascii="Arial" w:hAnsi="Arial" w:cs="Arial"/>
          <w:sz w:val="24"/>
          <w:szCs w:val="24"/>
        </w:rPr>
        <w:t>21.1. pidetyn kuntavaali-illan materiaalit. K</w:t>
      </w:r>
      <w:r w:rsidR="00B23DE2">
        <w:rPr>
          <w:rFonts w:ascii="Arial" w:hAnsi="Arial" w:cs="Arial"/>
          <w:sz w:val="24"/>
          <w:szCs w:val="24"/>
        </w:rPr>
        <w:t xml:space="preserve">ertaus on </w:t>
      </w:r>
      <w:r>
        <w:rPr>
          <w:rFonts w:ascii="Arial" w:hAnsi="Arial" w:cs="Arial"/>
          <w:sz w:val="24"/>
          <w:szCs w:val="24"/>
        </w:rPr>
        <w:t xml:space="preserve">kuitenkin </w:t>
      </w:r>
      <w:r w:rsidR="00B23DE2">
        <w:rPr>
          <w:rFonts w:ascii="Arial" w:hAnsi="Arial" w:cs="Arial"/>
          <w:sz w:val="24"/>
          <w:szCs w:val="24"/>
        </w:rPr>
        <w:t>opintojen äiti!</w:t>
      </w:r>
    </w:p>
    <w:p w14:paraId="14CD01B3" w14:textId="77777777" w:rsidR="00515F63" w:rsidRDefault="00515F63" w:rsidP="00627A41">
      <w:pPr>
        <w:pStyle w:val="Eivli"/>
        <w:rPr>
          <w:rFonts w:ascii="Arial" w:hAnsi="Arial" w:cs="Arial"/>
          <w:sz w:val="24"/>
          <w:szCs w:val="24"/>
        </w:rPr>
      </w:pPr>
    </w:p>
    <w:p w14:paraId="7A33E951" w14:textId="608687BC" w:rsidR="004A353D" w:rsidRDefault="00B512E1" w:rsidP="00627A41">
      <w:pPr>
        <w:pStyle w:val="Eivli"/>
        <w:rPr>
          <w:rFonts w:ascii="Arial" w:hAnsi="Arial" w:cs="Arial"/>
          <w:sz w:val="24"/>
          <w:szCs w:val="24"/>
        </w:rPr>
      </w:pPr>
      <w:r>
        <w:rPr>
          <w:rFonts w:ascii="Arial" w:hAnsi="Arial" w:cs="Arial"/>
          <w:sz w:val="24"/>
          <w:szCs w:val="24"/>
        </w:rPr>
        <w:t>OAJ Päijät-Hämeen nettisivuille on tehty kuntavaaleille oma sivunsa. Sieltä löytyy sekä OAJ:n kuntavaalimateriaalia että OAJ Päijät-Hämeen omaa materiaalia</w:t>
      </w:r>
      <w:r w:rsidR="004A353D">
        <w:rPr>
          <w:rFonts w:ascii="Arial" w:hAnsi="Arial" w:cs="Arial"/>
          <w:sz w:val="24"/>
          <w:szCs w:val="24"/>
        </w:rPr>
        <w:t xml:space="preserve"> </w:t>
      </w:r>
      <w:r>
        <w:rPr>
          <w:rFonts w:ascii="Arial" w:hAnsi="Arial" w:cs="Arial"/>
          <w:sz w:val="24"/>
          <w:szCs w:val="24"/>
        </w:rPr>
        <w:t>mm. ideoita vaalivaikuttamiseen. Kannattaa käydä katsomassa!</w:t>
      </w:r>
      <w:r w:rsidR="004A353D">
        <w:rPr>
          <w:rFonts w:ascii="Arial" w:hAnsi="Arial" w:cs="Arial"/>
          <w:sz w:val="24"/>
          <w:szCs w:val="24"/>
        </w:rPr>
        <w:t xml:space="preserve"> </w:t>
      </w:r>
      <w:hyperlink r:id="rId11" w:history="1">
        <w:r w:rsidR="004A353D" w:rsidRPr="0038092E">
          <w:rPr>
            <w:rStyle w:val="Hyperlinkki"/>
            <w:rFonts w:ascii="Arial" w:hAnsi="Arial" w:cs="Arial"/>
            <w:sz w:val="24"/>
            <w:szCs w:val="24"/>
          </w:rPr>
          <w:t>https://www.oajpaijathame.fi/kuntavaalit/</w:t>
        </w:r>
      </w:hyperlink>
    </w:p>
    <w:p w14:paraId="1DA4CA91" w14:textId="77777777" w:rsidR="00B512E1" w:rsidRDefault="00B512E1" w:rsidP="00627A41">
      <w:pPr>
        <w:pStyle w:val="Eivli"/>
        <w:rPr>
          <w:rFonts w:ascii="Arial" w:hAnsi="Arial" w:cs="Arial"/>
          <w:sz w:val="24"/>
          <w:szCs w:val="24"/>
        </w:rPr>
      </w:pPr>
    </w:p>
    <w:p w14:paraId="41BEDF41" w14:textId="5C96EB83" w:rsidR="00B23DE2" w:rsidRDefault="00B23DE2" w:rsidP="00B23DE2">
      <w:pPr>
        <w:pStyle w:val="Eivli"/>
        <w:rPr>
          <w:rFonts w:ascii="Arial" w:hAnsi="Arial" w:cs="Arial"/>
          <w:bCs/>
          <w:sz w:val="24"/>
          <w:szCs w:val="24"/>
        </w:rPr>
      </w:pPr>
      <w:r w:rsidRPr="00B23DE2">
        <w:rPr>
          <w:rFonts w:ascii="Arial" w:hAnsi="Arial" w:cs="Arial"/>
          <w:bCs/>
          <w:sz w:val="24"/>
          <w:szCs w:val="24"/>
        </w:rPr>
        <w:t>OAJ:n areenassa</w:t>
      </w:r>
      <w:r w:rsidR="00B512E1">
        <w:rPr>
          <w:rFonts w:ascii="Arial" w:hAnsi="Arial" w:cs="Arial"/>
          <w:bCs/>
          <w:sz w:val="24"/>
          <w:szCs w:val="24"/>
        </w:rPr>
        <w:t xml:space="preserve"> kuntavaalimateriaalit </w:t>
      </w:r>
      <w:r w:rsidR="004A353D">
        <w:rPr>
          <w:rFonts w:ascii="Arial" w:hAnsi="Arial" w:cs="Arial"/>
          <w:bCs/>
          <w:sz w:val="24"/>
          <w:szCs w:val="24"/>
        </w:rPr>
        <w:t xml:space="preserve">löytyvät </w:t>
      </w:r>
      <w:hyperlink r:id="rId12" w:history="1">
        <w:r w:rsidR="004A353D" w:rsidRPr="00B23DE2">
          <w:rPr>
            <w:rStyle w:val="Hyperlinkki"/>
            <w:rFonts w:ascii="Arial" w:hAnsi="Arial" w:cs="Arial"/>
            <w:bCs/>
            <w:sz w:val="24"/>
            <w:szCs w:val="24"/>
          </w:rPr>
          <w:t>https://areena.oaj.fi/display/KV/Kuntavaalit+2021%3A+%23koulutusratkaisee</w:t>
        </w:r>
      </w:hyperlink>
    </w:p>
    <w:p w14:paraId="24D5F2A2" w14:textId="77777777" w:rsidR="004A353D" w:rsidRPr="00B23DE2" w:rsidRDefault="004A353D" w:rsidP="00B23DE2">
      <w:pPr>
        <w:pStyle w:val="Eivli"/>
        <w:rPr>
          <w:rFonts w:ascii="Arial" w:hAnsi="Arial" w:cs="Arial"/>
          <w:bCs/>
          <w:sz w:val="24"/>
          <w:szCs w:val="24"/>
        </w:rPr>
      </w:pPr>
    </w:p>
    <w:p w14:paraId="52879A74" w14:textId="239D1FF8" w:rsidR="00B23DE2" w:rsidRPr="00B23DE2" w:rsidRDefault="00B23DE2" w:rsidP="00B23DE2">
      <w:pPr>
        <w:pStyle w:val="Eivli"/>
        <w:rPr>
          <w:rFonts w:ascii="Arial" w:hAnsi="Arial" w:cs="Arial"/>
          <w:bCs/>
          <w:sz w:val="24"/>
          <w:szCs w:val="24"/>
        </w:rPr>
      </w:pPr>
      <w:r w:rsidRPr="00B23DE2">
        <w:rPr>
          <w:rFonts w:ascii="Arial" w:hAnsi="Arial" w:cs="Arial"/>
          <w:bCs/>
          <w:sz w:val="24"/>
          <w:szCs w:val="24"/>
        </w:rPr>
        <w:t>OAJ:n nettikaupasta on tilattavissa maksuttomia materiaaleja</w:t>
      </w:r>
      <w:r w:rsidR="004A353D">
        <w:rPr>
          <w:rFonts w:ascii="Arial" w:hAnsi="Arial" w:cs="Arial"/>
          <w:bCs/>
          <w:sz w:val="24"/>
          <w:szCs w:val="24"/>
        </w:rPr>
        <w:t xml:space="preserve"> (Kuntavaaliesitteitä, tarroja ja mustikkapusseja)</w:t>
      </w:r>
      <w:r w:rsidRPr="00B23DE2">
        <w:rPr>
          <w:rFonts w:ascii="Arial" w:hAnsi="Arial" w:cs="Arial"/>
          <w:bCs/>
          <w:sz w:val="24"/>
          <w:szCs w:val="24"/>
        </w:rPr>
        <w:t xml:space="preserve"> ehdokkaille jaettavaksi</w:t>
      </w:r>
    </w:p>
    <w:p w14:paraId="373D25D0" w14:textId="3EC9F5DC" w:rsidR="00B23DE2" w:rsidRDefault="00006F28" w:rsidP="00B23DE2">
      <w:pPr>
        <w:pStyle w:val="Eivli"/>
        <w:rPr>
          <w:rFonts w:ascii="Arial" w:hAnsi="Arial" w:cs="Arial"/>
          <w:sz w:val="24"/>
          <w:szCs w:val="24"/>
        </w:rPr>
      </w:pPr>
      <w:hyperlink r:id="rId13" w:history="1">
        <w:r w:rsidR="00B23DE2" w:rsidRPr="00B23DE2">
          <w:rPr>
            <w:rStyle w:val="Hyperlinkki"/>
            <w:rFonts w:ascii="Arial" w:hAnsi="Arial" w:cs="Arial"/>
            <w:bCs/>
            <w:sz w:val="24"/>
            <w:szCs w:val="24"/>
          </w:rPr>
          <w:t>https://go.innoflame.fi/gokeep/OAJ/?ssoauth=login</w:t>
        </w:r>
      </w:hyperlink>
    </w:p>
    <w:p w14:paraId="64E9DDEC" w14:textId="77777777" w:rsidR="004A353D" w:rsidRPr="00B23DE2" w:rsidRDefault="004A353D" w:rsidP="00B23DE2">
      <w:pPr>
        <w:pStyle w:val="Eivli"/>
        <w:rPr>
          <w:rFonts w:ascii="Arial" w:hAnsi="Arial" w:cs="Arial"/>
          <w:bCs/>
          <w:sz w:val="24"/>
          <w:szCs w:val="24"/>
        </w:rPr>
      </w:pPr>
    </w:p>
    <w:p w14:paraId="0323C317" w14:textId="57C91BC9" w:rsidR="004A353D" w:rsidRDefault="00B23DE2" w:rsidP="00B23DE2">
      <w:pPr>
        <w:pStyle w:val="Eivli"/>
        <w:rPr>
          <w:rFonts w:ascii="Arial" w:hAnsi="Arial" w:cs="Arial"/>
          <w:bCs/>
          <w:sz w:val="24"/>
          <w:szCs w:val="24"/>
        </w:rPr>
      </w:pPr>
      <w:r w:rsidRPr="00B23DE2">
        <w:rPr>
          <w:rFonts w:ascii="Arial" w:hAnsi="Arial" w:cs="Arial"/>
          <w:bCs/>
          <w:sz w:val="24"/>
          <w:szCs w:val="24"/>
        </w:rPr>
        <w:t>OAJ</w:t>
      </w:r>
      <w:r w:rsidR="004A353D">
        <w:rPr>
          <w:rFonts w:ascii="Arial" w:hAnsi="Arial" w:cs="Arial"/>
          <w:bCs/>
          <w:sz w:val="24"/>
          <w:szCs w:val="24"/>
        </w:rPr>
        <w:t xml:space="preserve"> </w:t>
      </w:r>
      <w:r w:rsidR="00515F63">
        <w:rPr>
          <w:rFonts w:ascii="Arial" w:hAnsi="Arial" w:cs="Arial"/>
          <w:bCs/>
          <w:sz w:val="24"/>
          <w:szCs w:val="24"/>
        </w:rPr>
        <w:t>toivoo</w:t>
      </w:r>
      <w:r w:rsidR="004A353D">
        <w:rPr>
          <w:rFonts w:ascii="Arial" w:hAnsi="Arial" w:cs="Arial"/>
          <w:bCs/>
          <w:sz w:val="24"/>
          <w:szCs w:val="24"/>
        </w:rPr>
        <w:t xml:space="preserve"> paikallisen tason toiminnan velvoitteissaan, </w:t>
      </w:r>
      <w:r w:rsidRPr="00B23DE2">
        <w:rPr>
          <w:rFonts w:ascii="Arial" w:hAnsi="Arial" w:cs="Arial"/>
          <w:bCs/>
          <w:sz w:val="24"/>
          <w:szCs w:val="24"/>
        </w:rPr>
        <w:t>että jokaisessa kunnassa pidet</w:t>
      </w:r>
      <w:r w:rsidR="004A353D">
        <w:rPr>
          <w:rFonts w:ascii="Arial" w:hAnsi="Arial" w:cs="Arial"/>
          <w:bCs/>
          <w:sz w:val="24"/>
          <w:szCs w:val="24"/>
        </w:rPr>
        <w:t xml:space="preserve">ään </w:t>
      </w:r>
      <w:r w:rsidRPr="00B23DE2">
        <w:rPr>
          <w:rFonts w:ascii="Arial" w:hAnsi="Arial" w:cs="Arial"/>
          <w:bCs/>
          <w:sz w:val="24"/>
          <w:szCs w:val="24"/>
        </w:rPr>
        <w:t>jonkinlainen vaalitilaisuus</w:t>
      </w:r>
      <w:r w:rsidR="004A353D">
        <w:rPr>
          <w:rFonts w:ascii="Arial" w:hAnsi="Arial" w:cs="Arial"/>
          <w:bCs/>
          <w:sz w:val="24"/>
          <w:szCs w:val="24"/>
        </w:rPr>
        <w:t>. Tämä varmasti onnistuu</w:t>
      </w:r>
      <w:r w:rsidR="00515F63">
        <w:rPr>
          <w:rFonts w:ascii="Arial" w:hAnsi="Arial" w:cs="Arial"/>
          <w:bCs/>
          <w:sz w:val="24"/>
          <w:szCs w:val="24"/>
        </w:rPr>
        <w:t xml:space="preserve">, kun on kyse tärkeästä asiasta ja </w:t>
      </w:r>
      <w:r w:rsidR="00515F63">
        <w:rPr>
          <w:rFonts w:ascii="Arial" w:hAnsi="Arial" w:cs="Arial"/>
          <w:bCs/>
          <w:sz w:val="24"/>
          <w:szCs w:val="24"/>
        </w:rPr>
        <w:lastRenderedPageBreak/>
        <w:t>koulutuksenresurssien varmistamisesta. OAJ Päijät-Hämeen vaalityöryhmä (yhteystiedot nettisivuilla) tarjoaa apuaan vallitilaisuuksien ideoimisessa ja järjestelyissä.</w:t>
      </w:r>
    </w:p>
    <w:p w14:paraId="30BE671D" w14:textId="77777777" w:rsidR="004A353D" w:rsidRDefault="004A353D" w:rsidP="00B23DE2">
      <w:pPr>
        <w:pStyle w:val="Eivli"/>
        <w:rPr>
          <w:rFonts w:ascii="Arial" w:hAnsi="Arial" w:cs="Arial"/>
          <w:bCs/>
          <w:sz w:val="24"/>
          <w:szCs w:val="24"/>
        </w:rPr>
      </w:pPr>
    </w:p>
    <w:p w14:paraId="3FE075F4" w14:textId="4833ABFC" w:rsidR="00B23DE2" w:rsidRPr="00B23DE2" w:rsidRDefault="00B23DE2" w:rsidP="00B23DE2">
      <w:pPr>
        <w:pStyle w:val="Eivli"/>
        <w:rPr>
          <w:rFonts w:ascii="Arial" w:hAnsi="Arial" w:cs="Arial"/>
          <w:bCs/>
          <w:sz w:val="24"/>
          <w:szCs w:val="24"/>
        </w:rPr>
      </w:pPr>
      <w:r w:rsidRPr="00B23DE2">
        <w:rPr>
          <w:rFonts w:ascii="Arial" w:hAnsi="Arial" w:cs="Arial"/>
          <w:bCs/>
          <w:sz w:val="24"/>
          <w:szCs w:val="24"/>
        </w:rPr>
        <w:t xml:space="preserve">OAJ Päijät-Häme tukee jäsenyhdistysten järjestämiä </w:t>
      </w:r>
      <w:r w:rsidR="00515F63">
        <w:rPr>
          <w:rFonts w:ascii="Arial" w:hAnsi="Arial" w:cs="Arial"/>
          <w:bCs/>
          <w:sz w:val="24"/>
          <w:szCs w:val="24"/>
        </w:rPr>
        <w:t>vaali</w:t>
      </w:r>
      <w:r w:rsidRPr="00B23DE2">
        <w:rPr>
          <w:rFonts w:ascii="Arial" w:hAnsi="Arial" w:cs="Arial"/>
          <w:bCs/>
          <w:sz w:val="24"/>
          <w:szCs w:val="24"/>
        </w:rPr>
        <w:t>tilaisuuksia seuraavasti:</w:t>
      </w:r>
    </w:p>
    <w:p w14:paraId="2119DFDE" w14:textId="77777777" w:rsidR="00B23DE2" w:rsidRPr="00B23DE2" w:rsidRDefault="00B23DE2" w:rsidP="00B23DE2">
      <w:pPr>
        <w:pStyle w:val="Eivli"/>
        <w:numPr>
          <w:ilvl w:val="0"/>
          <w:numId w:val="3"/>
        </w:numPr>
        <w:rPr>
          <w:rFonts w:ascii="Arial" w:hAnsi="Arial" w:cs="Arial"/>
          <w:bCs/>
          <w:sz w:val="24"/>
          <w:szCs w:val="24"/>
        </w:rPr>
      </w:pPr>
      <w:r w:rsidRPr="00B23DE2">
        <w:rPr>
          <w:rFonts w:ascii="Arial" w:hAnsi="Arial" w:cs="Arial"/>
          <w:bCs/>
          <w:sz w:val="24"/>
          <w:szCs w:val="24"/>
        </w:rPr>
        <w:t xml:space="preserve">Lähitapahtumina järjestettäviä tilaisuuksia tuetaan </w:t>
      </w:r>
      <w:proofErr w:type="spellStart"/>
      <w:r w:rsidRPr="00B23DE2">
        <w:rPr>
          <w:rFonts w:ascii="Arial" w:hAnsi="Arial" w:cs="Arial"/>
          <w:bCs/>
          <w:sz w:val="24"/>
          <w:szCs w:val="24"/>
        </w:rPr>
        <w:t>max</w:t>
      </w:r>
      <w:proofErr w:type="spellEnd"/>
      <w:r w:rsidRPr="00B23DE2">
        <w:rPr>
          <w:rFonts w:ascii="Arial" w:hAnsi="Arial" w:cs="Arial"/>
          <w:bCs/>
          <w:sz w:val="24"/>
          <w:szCs w:val="24"/>
        </w:rPr>
        <w:t xml:space="preserve"> </w:t>
      </w:r>
      <w:proofErr w:type="gramStart"/>
      <w:r w:rsidRPr="00B23DE2">
        <w:rPr>
          <w:rFonts w:ascii="Arial" w:hAnsi="Arial" w:cs="Arial"/>
          <w:bCs/>
          <w:sz w:val="24"/>
          <w:szCs w:val="24"/>
        </w:rPr>
        <w:t>27€</w:t>
      </w:r>
      <w:proofErr w:type="gramEnd"/>
      <w:r w:rsidRPr="00B23DE2">
        <w:rPr>
          <w:rFonts w:ascii="Arial" w:hAnsi="Arial" w:cs="Arial"/>
          <w:bCs/>
          <w:sz w:val="24"/>
          <w:szCs w:val="24"/>
        </w:rPr>
        <w:t>/osallistuja samoilla periaatteilla kun yhdistysten tavanomaisia vaikuttamistapahtumia (ruokailu ja tilakulut kutsua, osallistujalistaa ja kuitteja vastaan)</w:t>
      </w:r>
    </w:p>
    <w:p w14:paraId="78AE1366" w14:textId="4A56B542" w:rsidR="00B23DE2" w:rsidRPr="00B23DE2" w:rsidRDefault="00B23DE2" w:rsidP="00B23DE2">
      <w:pPr>
        <w:pStyle w:val="Eivli"/>
        <w:numPr>
          <w:ilvl w:val="0"/>
          <w:numId w:val="3"/>
        </w:numPr>
        <w:rPr>
          <w:rFonts w:ascii="Arial" w:hAnsi="Arial" w:cs="Arial"/>
          <w:bCs/>
          <w:sz w:val="24"/>
          <w:szCs w:val="24"/>
        </w:rPr>
      </w:pPr>
      <w:r w:rsidRPr="00B23DE2">
        <w:rPr>
          <w:rFonts w:ascii="Arial" w:hAnsi="Arial" w:cs="Arial"/>
          <w:bCs/>
          <w:sz w:val="24"/>
          <w:szCs w:val="24"/>
        </w:rPr>
        <w:t xml:space="preserve">Etätapahtumia tuetaan </w:t>
      </w:r>
      <w:proofErr w:type="gramStart"/>
      <w:r w:rsidRPr="00B23DE2">
        <w:rPr>
          <w:rFonts w:ascii="Arial" w:hAnsi="Arial" w:cs="Arial"/>
          <w:bCs/>
          <w:sz w:val="24"/>
          <w:szCs w:val="24"/>
        </w:rPr>
        <w:t>15€</w:t>
      </w:r>
      <w:proofErr w:type="gramEnd"/>
      <w:r w:rsidRPr="00B23DE2">
        <w:rPr>
          <w:rFonts w:ascii="Arial" w:hAnsi="Arial" w:cs="Arial"/>
          <w:bCs/>
          <w:sz w:val="24"/>
          <w:szCs w:val="24"/>
        </w:rPr>
        <w:t>/hallituksen jäsen</w:t>
      </w:r>
      <w:r w:rsidR="00515F63">
        <w:rPr>
          <w:rFonts w:ascii="Arial" w:hAnsi="Arial" w:cs="Arial"/>
          <w:bCs/>
          <w:sz w:val="24"/>
          <w:szCs w:val="24"/>
        </w:rPr>
        <w:t xml:space="preserve">. </w:t>
      </w:r>
      <w:r w:rsidRPr="00B23DE2">
        <w:rPr>
          <w:rFonts w:ascii="Arial" w:hAnsi="Arial" w:cs="Arial"/>
          <w:bCs/>
          <w:sz w:val="24"/>
          <w:szCs w:val="24"/>
        </w:rPr>
        <w:t>Etätapahtumista ei tule yhdistyksille varsinaisia kuluja, joten haluamme tukea esim. tilaisuutta järjestävien aktiivien ruokailua. Tuen maksamiseen ei tarvita kuitteja, vaan se maksetaan hallituksen nimilistaa ja tilaisuuden osallistujalistaa vastaan</w:t>
      </w:r>
    </w:p>
    <w:p w14:paraId="492B2265" w14:textId="77777777" w:rsidR="00B23DE2" w:rsidRPr="00B23DE2" w:rsidRDefault="00B23DE2" w:rsidP="00B23DE2">
      <w:pPr>
        <w:pStyle w:val="Eivli"/>
        <w:numPr>
          <w:ilvl w:val="0"/>
          <w:numId w:val="3"/>
        </w:numPr>
        <w:rPr>
          <w:rFonts w:ascii="Arial" w:hAnsi="Arial" w:cs="Arial"/>
          <w:bCs/>
          <w:sz w:val="24"/>
          <w:szCs w:val="24"/>
        </w:rPr>
      </w:pPr>
      <w:r w:rsidRPr="00B23DE2">
        <w:rPr>
          <w:rFonts w:ascii="Arial" w:hAnsi="Arial" w:cs="Arial"/>
          <w:bCs/>
          <w:sz w:val="24"/>
          <w:szCs w:val="24"/>
        </w:rPr>
        <w:t xml:space="preserve">Tukea maksetaan </w:t>
      </w:r>
      <w:proofErr w:type="spellStart"/>
      <w:r w:rsidRPr="00B23DE2">
        <w:rPr>
          <w:rFonts w:ascii="Arial" w:hAnsi="Arial" w:cs="Arial"/>
          <w:bCs/>
          <w:sz w:val="24"/>
          <w:szCs w:val="24"/>
        </w:rPr>
        <w:t>max</w:t>
      </w:r>
      <w:proofErr w:type="spellEnd"/>
      <w:r w:rsidRPr="00B23DE2">
        <w:rPr>
          <w:rFonts w:ascii="Arial" w:hAnsi="Arial" w:cs="Arial"/>
          <w:bCs/>
          <w:sz w:val="24"/>
          <w:szCs w:val="24"/>
        </w:rPr>
        <w:t xml:space="preserve"> kahdesta vaalitilaisuudesta.</w:t>
      </w:r>
    </w:p>
    <w:p w14:paraId="16D35DBA" w14:textId="77777777" w:rsidR="00B23DE2" w:rsidRPr="00B23DE2" w:rsidRDefault="00B23DE2" w:rsidP="00B23DE2">
      <w:pPr>
        <w:pStyle w:val="Eivli"/>
        <w:numPr>
          <w:ilvl w:val="0"/>
          <w:numId w:val="3"/>
        </w:numPr>
        <w:rPr>
          <w:rFonts w:ascii="Arial" w:hAnsi="Arial" w:cs="Arial"/>
          <w:bCs/>
          <w:sz w:val="24"/>
          <w:szCs w:val="24"/>
        </w:rPr>
      </w:pPr>
      <w:r w:rsidRPr="00B23DE2">
        <w:rPr>
          <w:rFonts w:ascii="Arial" w:hAnsi="Arial" w:cs="Arial"/>
          <w:bCs/>
          <w:sz w:val="24"/>
          <w:szCs w:val="24"/>
        </w:rPr>
        <w:t xml:space="preserve">Erillistä ennakkohakemusta ei tarvita. Tukihakemukset lähetetään tilaisuuden jälkeen sähköpostitse </w:t>
      </w:r>
      <w:hyperlink r:id="rId14" w:history="1">
        <w:r w:rsidRPr="00B23DE2">
          <w:rPr>
            <w:rStyle w:val="Hyperlinkki"/>
            <w:rFonts w:ascii="Arial" w:hAnsi="Arial" w:cs="Arial"/>
            <w:bCs/>
            <w:sz w:val="24"/>
            <w:szCs w:val="24"/>
          </w:rPr>
          <w:t>oaj.paijat-hame@phnet.fi</w:t>
        </w:r>
      </w:hyperlink>
    </w:p>
    <w:p w14:paraId="1E7F140B" w14:textId="0C30A5CB" w:rsidR="000502F1" w:rsidRDefault="000502F1" w:rsidP="000502F1">
      <w:pPr>
        <w:pStyle w:val="Eivli"/>
        <w:rPr>
          <w:rFonts w:ascii="Arial" w:hAnsi="Arial" w:cs="Arial"/>
          <w:sz w:val="24"/>
          <w:szCs w:val="24"/>
        </w:rPr>
      </w:pPr>
    </w:p>
    <w:p w14:paraId="7BD1BACC" w14:textId="13E55132" w:rsidR="00CA0B09" w:rsidRPr="000502F1" w:rsidRDefault="00CA0B09" w:rsidP="000502F1">
      <w:pPr>
        <w:pStyle w:val="Eivli"/>
        <w:rPr>
          <w:rFonts w:ascii="Arial" w:hAnsi="Arial" w:cs="Arial"/>
          <w:sz w:val="24"/>
          <w:szCs w:val="24"/>
        </w:rPr>
      </w:pPr>
    </w:p>
    <w:p w14:paraId="337BDC39" w14:textId="77777777" w:rsidR="007711B1" w:rsidRDefault="007711B1" w:rsidP="00FC2F9E">
      <w:pPr>
        <w:rPr>
          <w:rFonts w:ascii="Arial" w:hAnsi="Arial" w:cs="Arial"/>
          <w:b/>
          <w:bCs/>
          <w:color w:val="0070C0"/>
          <w:sz w:val="28"/>
          <w:szCs w:val="28"/>
        </w:rPr>
      </w:pPr>
    </w:p>
    <w:p w14:paraId="159C0699" w14:textId="538CD0D9" w:rsidR="007711B1" w:rsidRDefault="007711B1" w:rsidP="00FC2F9E">
      <w:pPr>
        <w:rPr>
          <w:rFonts w:ascii="Arial" w:hAnsi="Arial" w:cs="Arial"/>
          <w:b/>
          <w:bCs/>
          <w:color w:val="0070C0"/>
          <w:sz w:val="28"/>
          <w:szCs w:val="28"/>
        </w:rPr>
      </w:pPr>
      <w:r>
        <w:rPr>
          <w:rFonts w:ascii="Arial" w:hAnsi="Arial" w:cs="Arial"/>
          <w:b/>
          <w:bCs/>
          <w:color w:val="0070C0"/>
          <w:sz w:val="28"/>
          <w:szCs w:val="28"/>
        </w:rPr>
        <w:t>Rahankäyttö</w:t>
      </w:r>
    </w:p>
    <w:p w14:paraId="5C34EEBF" w14:textId="06D1039B" w:rsidR="007711B1" w:rsidRDefault="007711B1" w:rsidP="00FC2F9E">
      <w:pPr>
        <w:rPr>
          <w:rFonts w:ascii="Arial" w:hAnsi="Arial" w:cs="Arial"/>
          <w:sz w:val="24"/>
          <w:szCs w:val="24"/>
        </w:rPr>
      </w:pPr>
      <w:r w:rsidRPr="007711B1">
        <w:rPr>
          <w:rFonts w:ascii="Arial" w:hAnsi="Arial" w:cs="Arial"/>
          <w:sz w:val="24"/>
          <w:szCs w:val="24"/>
        </w:rPr>
        <w:t>OAJ</w:t>
      </w:r>
      <w:r>
        <w:rPr>
          <w:rFonts w:ascii="Arial" w:hAnsi="Arial" w:cs="Arial"/>
          <w:sz w:val="24"/>
          <w:szCs w:val="24"/>
        </w:rPr>
        <w:t xml:space="preserve"> toivoo, että alueyhdistykset tekevät rahankäytöstä ja palkkiosta läpinäkyviä. OAJ Päijät-Häme maksaa seuraavia </w:t>
      </w:r>
      <w:r w:rsidR="00D2112F">
        <w:rPr>
          <w:rFonts w:ascii="Arial" w:hAnsi="Arial" w:cs="Arial"/>
          <w:sz w:val="24"/>
          <w:szCs w:val="24"/>
        </w:rPr>
        <w:t xml:space="preserve">veronalaisia vuosipalkkioita: </w:t>
      </w:r>
    </w:p>
    <w:p w14:paraId="4850FEED" w14:textId="2BCFA622" w:rsidR="00D2112F" w:rsidRDefault="00D2112F" w:rsidP="00D2112F">
      <w:pPr>
        <w:ind w:firstLine="1304"/>
        <w:rPr>
          <w:rFonts w:ascii="Arial" w:hAnsi="Arial" w:cs="Arial"/>
          <w:bCs/>
          <w:sz w:val="24"/>
          <w:szCs w:val="24"/>
        </w:rPr>
      </w:pPr>
      <w:r>
        <w:rPr>
          <w:rFonts w:ascii="Arial" w:hAnsi="Arial" w:cs="Arial"/>
          <w:bCs/>
          <w:sz w:val="24"/>
          <w:szCs w:val="24"/>
        </w:rPr>
        <w:t xml:space="preserve">puheenjohtaja </w:t>
      </w:r>
      <w:proofErr w:type="gramStart"/>
      <w:r>
        <w:rPr>
          <w:rFonts w:ascii="Arial" w:hAnsi="Arial" w:cs="Arial"/>
          <w:bCs/>
          <w:sz w:val="24"/>
          <w:szCs w:val="24"/>
        </w:rPr>
        <w:t>4000€</w:t>
      </w:r>
      <w:proofErr w:type="gramEnd"/>
    </w:p>
    <w:p w14:paraId="58252597" w14:textId="31931017" w:rsidR="00D2112F" w:rsidRDefault="00D2112F" w:rsidP="00D2112F">
      <w:pPr>
        <w:ind w:firstLine="1304"/>
        <w:rPr>
          <w:rFonts w:ascii="Arial" w:hAnsi="Arial" w:cs="Arial"/>
          <w:bCs/>
          <w:sz w:val="24"/>
          <w:szCs w:val="24"/>
        </w:rPr>
      </w:pPr>
      <w:r w:rsidRPr="00D2112F">
        <w:rPr>
          <w:rFonts w:ascii="Arial" w:hAnsi="Arial" w:cs="Arial"/>
          <w:bCs/>
          <w:sz w:val="24"/>
          <w:szCs w:val="24"/>
        </w:rPr>
        <w:t>sihteeri 3300 €</w:t>
      </w:r>
    </w:p>
    <w:p w14:paraId="29685BDC" w14:textId="64856A9B" w:rsidR="00D2112F" w:rsidRDefault="00D2112F" w:rsidP="00D2112F">
      <w:pPr>
        <w:ind w:firstLine="1304"/>
        <w:rPr>
          <w:rFonts w:ascii="Arial" w:hAnsi="Arial" w:cs="Arial"/>
          <w:bCs/>
          <w:sz w:val="24"/>
          <w:szCs w:val="24"/>
        </w:rPr>
      </w:pPr>
      <w:r w:rsidRPr="00D2112F">
        <w:rPr>
          <w:rFonts w:ascii="Arial" w:hAnsi="Arial" w:cs="Arial"/>
          <w:bCs/>
          <w:sz w:val="24"/>
          <w:szCs w:val="24"/>
        </w:rPr>
        <w:t xml:space="preserve">alueasiamies </w:t>
      </w:r>
      <w:proofErr w:type="gramStart"/>
      <w:r w:rsidRPr="00D2112F">
        <w:rPr>
          <w:rFonts w:ascii="Arial" w:hAnsi="Arial" w:cs="Arial"/>
          <w:bCs/>
          <w:sz w:val="24"/>
          <w:szCs w:val="24"/>
        </w:rPr>
        <w:t>3000</w:t>
      </w:r>
      <w:r>
        <w:rPr>
          <w:rFonts w:ascii="Arial" w:hAnsi="Arial" w:cs="Arial"/>
          <w:bCs/>
          <w:sz w:val="24"/>
          <w:szCs w:val="24"/>
        </w:rPr>
        <w:t>€</w:t>
      </w:r>
      <w:proofErr w:type="gramEnd"/>
      <w:r w:rsidRPr="00D2112F">
        <w:rPr>
          <w:rFonts w:ascii="Arial" w:hAnsi="Arial" w:cs="Arial"/>
          <w:bCs/>
          <w:sz w:val="24"/>
          <w:szCs w:val="24"/>
        </w:rPr>
        <w:tab/>
      </w:r>
    </w:p>
    <w:p w14:paraId="6D57AA27" w14:textId="54C7090A" w:rsidR="00D2112F" w:rsidRDefault="00D2112F" w:rsidP="00D2112F">
      <w:pPr>
        <w:ind w:firstLine="1304"/>
        <w:rPr>
          <w:rFonts w:ascii="Arial" w:hAnsi="Arial" w:cs="Arial"/>
          <w:bCs/>
          <w:sz w:val="24"/>
          <w:szCs w:val="24"/>
        </w:rPr>
      </w:pPr>
      <w:r w:rsidRPr="00D2112F">
        <w:rPr>
          <w:rFonts w:ascii="Arial" w:hAnsi="Arial" w:cs="Arial"/>
          <w:bCs/>
          <w:sz w:val="24"/>
          <w:szCs w:val="24"/>
        </w:rPr>
        <w:t>koulutussihteeri 2800 €</w:t>
      </w:r>
    </w:p>
    <w:p w14:paraId="72B298B3" w14:textId="6D900EDE" w:rsidR="00D2112F" w:rsidRPr="00D2112F" w:rsidRDefault="00D2112F" w:rsidP="00D2112F">
      <w:pPr>
        <w:ind w:firstLine="1304"/>
        <w:rPr>
          <w:rFonts w:ascii="Arial" w:hAnsi="Arial" w:cs="Arial"/>
          <w:bCs/>
          <w:sz w:val="24"/>
          <w:szCs w:val="24"/>
        </w:rPr>
      </w:pPr>
      <w:r w:rsidRPr="00D2112F">
        <w:rPr>
          <w:rFonts w:ascii="Arial" w:hAnsi="Arial" w:cs="Arial"/>
          <w:bCs/>
          <w:sz w:val="24"/>
          <w:szCs w:val="24"/>
        </w:rPr>
        <w:t xml:space="preserve">taloudenhoitosopimus </w:t>
      </w:r>
      <w:proofErr w:type="gramStart"/>
      <w:r w:rsidRPr="00D2112F">
        <w:rPr>
          <w:rFonts w:ascii="Arial" w:hAnsi="Arial" w:cs="Arial"/>
          <w:bCs/>
          <w:sz w:val="24"/>
          <w:szCs w:val="24"/>
        </w:rPr>
        <w:t>2800€</w:t>
      </w:r>
      <w:proofErr w:type="gramEnd"/>
    </w:p>
    <w:p w14:paraId="2398CACF" w14:textId="1434D5E7" w:rsidR="00D2112F" w:rsidRDefault="00D2112F" w:rsidP="00D2112F">
      <w:pPr>
        <w:rPr>
          <w:rFonts w:ascii="Arial" w:hAnsi="Arial" w:cs="Arial"/>
          <w:bCs/>
          <w:sz w:val="24"/>
          <w:szCs w:val="24"/>
        </w:rPr>
      </w:pPr>
      <w:r w:rsidRPr="00D2112F">
        <w:rPr>
          <w:rFonts w:ascii="Arial" w:hAnsi="Arial" w:cs="Arial"/>
          <w:bCs/>
          <w:sz w:val="24"/>
          <w:szCs w:val="24"/>
        </w:rPr>
        <w:tab/>
        <w:t xml:space="preserve">varapuheenjohtajat </w:t>
      </w:r>
      <w:proofErr w:type="gramStart"/>
      <w:r w:rsidRPr="00D2112F">
        <w:rPr>
          <w:rFonts w:ascii="Arial" w:hAnsi="Arial" w:cs="Arial"/>
          <w:bCs/>
          <w:sz w:val="24"/>
          <w:szCs w:val="24"/>
        </w:rPr>
        <w:t>1800€</w:t>
      </w:r>
      <w:proofErr w:type="gramEnd"/>
    </w:p>
    <w:p w14:paraId="37A93068" w14:textId="500511FE" w:rsidR="00D2112F" w:rsidRPr="00D2112F" w:rsidRDefault="00D2112F" w:rsidP="00D2112F">
      <w:pPr>
        <w:rPr>
          <w:rFonts w:ascii="Arial" w:hAnsi="Arial" w:cs="Arial"/>
          <w:bCs/>
          <w:sz w:val="24"/>
          <w:szCs w:val="24"/>
        </w:rPr>
      </w:pPr>
      <w:r>
        <w:rPr>
          <w:rFonts w:ascii="Arial" w:hAnsi="Arial" w:cs="Arial"/>
          <w:bCs/>
          <w:sz w:val="24"/>
          <w:szCs w:val="24"/>
        </w:rPr>
        <w:tab/>
      </w:r>
      <w:r w:rsidRPr="00D2112F">
        <w:rPr>
          <w:rFonts w:ascii="Arial" w:hAnsi="Arial" w:cs="Arial"/>
          <w:bCs/>
          <w:sz w:val="24"/>
          <w:szCs w:val="24"/>
        </w:rPr>
        <w:t>tiedottaja 1800 €</w:t>
      </w:r>
    </w:p>
    <w:p w14:paraId="5E5BC3DB" w14:textId="6CC3521F" w:rsidR="00D2112F" w:rsidRPr="00D2112F" w:rsidRDefault="00D2112F" w:rsidP="00D2112F">
      <w:pPr>
        <w:rPr>
          <w:rFonts w:ascii="Arial" w:hAnsi="Arial" w:cs="Arial"/>
          <w:bCs/>
          <w:sz w:val="24"/>
          <w:szCs w:val="24"/>
        </w:rPr>
      </w:pPr>
      <w:r w:rsidRPr="00D2112F">
        <w:rPr>
          <w:rFonts w:ascii="Arial" w:hAnsi="Arial" w:cs="Arial"/>
          <w:bCs/>
          <w:sz w:val="24"/>
          <w:szCs w:val="24"/>
        </w:rPr>
        <w:tab/>
        <w:t xml:space="preserve">taloudenhoitaja </w:t>
      </w:r>
      <w:proofErr w:type="gramStart"/>
      <w:r w:rsidRPr="00D2112F">
        <w:rPr>
          <w:rFonts w:ascii="Arial" w:hAnsi="Arial" w:cs="Arial"/>
          <w:bCs/>
          <w:sz w:val="24"/>
          <w:szCs w:val="24"/>
        </w:rPr>
        <w:t>900€</w:t>
      </w:r>
      <w:proofErr w:type="gramEnd"/>
    </w:p>
    <w:p w14:paraId="1534E7ED" w14:textId="4369670E" w:rsidR="00D2112F" w:rsidRDefault="00D2112F" w:rsidP="00D2112F">
      <w:pPr>
        <w:rPr>
          <w:rFonts w:ascii="Arial" w:hAnsi="Arial" w:cs="Arial"/>
          <w:bCs/>
          <w:sz w:val="24"/>
          <w:szCs w:val="24"/>
        </w:rPr>
      </w:pPr>
      <w:r w:rsidRPr="00D2112F">
        <w:rPr>
          <w:rFonts w:ascii="Arial" w:hAnsi="Arial" w:cs="Arial"/>
          <w:bCs/>
          <w:sz w:val="24"/>
          <w:szCs w:val="24"/>
        </w:rPr>
        <w:tab/>
        <w:t xml:space="preserve">koulutus- ja vaikuttamisjaoksen jäsenet </w:t>
      </w:r>
      <w:proofErr w:type="gramStart"/>
      <w:r w:rsidRPr="00D2112F">
        <w:rPr>
          <w:rFonts w:ascii="Arial" w:hAnsi="Arial" w:cs="Arial"/>
          <w:bCs/>
          <w:sz w:val="24"/>
          <w:szCs w:val="24"/>
        </w:rPr>
        <w:t>700€</w:t>
      </w:r>
      <w:proofErr w:type="gramEnd"/>
      <w:r w:rsidRPr="00D2112F">
        <w:rPr>
          <w:rFonts w:ascii="Arial" w:hAnsi="Arial" w:cs="Arial"/>
          <w:bCs/>
          <w:sz w:val="24"/>
          <w:szCs w:val="24"/>
        </w:rPr>
        <w:t>/hlö</w:t>
      </w:r>
      <w:r w:rsidR="00960D82">
        <w:rPr>
          <w:rFonts w:ascii="Arial" w:hAnsi="Arial" w:cs="Arial"/>
          <w:bCs/>
          <w:sz w:val="24"/>
          <w:szCs w:val="24"/>
        </w:rPr>
        <w:t xml:space="preserve"> (</w:t>
      </w:r>
      <w:r w:rsidR="00C34648">
        <w:rPr>
          <w:rFonts w:ascii="Arial" w:hAnsi="Arial" w:cs="Arial"/>
          <w:bCs/>
          <w:sz w:val="24"/>
          <w:szCs w:val="24"/>
        </w:rPr>
        <w:t>3 jäsentä)</w:t>
      </w:r>
    </w:p>
    <w:p w14:paraId="5D474DC8" w14:textId="77777777" w:rsidR="00D2112F" w:rsidRPr="00D2112F" w:rsidRDefault="00D2112F" w:rsidP="00D2112F">
      <w:pPr>
        <w:rPr>
          <w:rFonts w:ascii="Arial" w:hAnsi="Arial" w:cs="Arial"/>
          <w:bCs/>
          <w:sz w:val="24"/>
          <w:szCs w:val="24"/>
        </w:rPr>
      </w:pPr>
    </w:p>
    <w:p w14:paraId="0983A3C5" w14:textId="35DD2BD1" w:rsidR="00D2112F" w:rsidRDefault="00D2112F" w:rsidP="00FC2F9E">
      <w:pPr>
        <w:rPr>
          <w:rFonts w:ascii="Arial" w:hAnsi="Arial" w:cs="Arial"/>
          <w:sz w:val="24"/>
          <w:szCs w:val="24"/>
        </w:rPr>
      </w:pPr>
      <w:r>
        <w:rPr>
          <w:rFonts w:ascii="Arial" w:hAnsi="Arial" w:cs="Arial"/>
          <w:sz w:val="24"/>
          <w:szCs w:val="24"/>
        </w:rPr>
        <w:t>Kokouspalkkiota tai epävirallisia</w:t>
      </w:r>
      <w:r w:rsidR="00733AD5">
        <w:rPr>
          <w:rFonts w:ascii="Arial" w:hAnsi="Arial" w:cs="Arial"/>
          <w:sz w:val="24"/>
          <w:szCs w:val="24"/>
        </w:rPr>
        <w:t xml:space="preserve"> verottomia</w:t>
      </w:r>
      <w:r>
        <w:rPr>
          <w:rFonts w:ascii="Arial" w:hAnsi="Arial" w:cs="Arial"/>
          <w:sz w:val="24"/>
          <w:szCs w:val="24"/>
        </w:rPr>
        <w:t xml:space="preserve"> kulukorvauksia ei makseta. Yhdistys ei järjestä ulkomaanseminaareja tai palkintomatkoja. Hallituksen, jaosten ja työsuojeluverkoston ja työryhmien kokouksiin maksetaan matkakulut </w:t>
      </w:r>
      <w:proofErr w:type="spellStart"/>
      <w:r>
        <w:rPr>
          <w:rFonts w:ascii="Arial" w:hAnsi="Arial" w:cs="Arial"/>
          <w:sz w:val="24"/>
          <w:szCs w:val="24"/>
        </w:rPr>
        <w:t>KVTES:n</w:t>
      </w:r>
      <w:proofErr w:type="spellEnd"/>
      <w:r>
        <w:rPr>
          <w:rFonts w:ascii="Arial" w:hAnsi="Arial" w:cs="Arial"/>
          <w:sz w:val="24"/>
          <w:szCs w:val="24"/>
        </w:rPr>
        <w:t xml:space="preserve"> mukaisesti. Kokouksissa ruokaillaan joko yhteisruokailuna tai etäkokouksissa osallistujat voivat tilata ruokaa </w:t>
      </w:r>
      <w:proofErr w:type="gramStart"/>
      <w:r>
        <w:rPr>
          <w:rFonts w:ascii="Arial" w:hAnsi="Arial" w:cs="Arial"/>
          <w:sz w:val="24"/>
          <w:szCs w:val="24"/>
        </w:rPr>
        <w:t>15€:</w:t>
      </w:r>
      <w:proofErr w:type="spellStart"/>
      <w:r>
        <w:rPr>
          <w:rFonts w:ascii="Arial" w:hAnsi="Arial" w:cs="Arial"/>
          <w:sz w:val="24"/>
          <w:szCs w:val="24"/>
        </w:rPr>
        <w:t>lla</w:t>
      </w:r>
      <w:proofErr w:type="spellEnd"/>
      <w:proofErr w:type="gramEnd"/>
      <w:r>
        <w:rPr>
          <w:rFonts w:ascii="Arial" w:hAnsi="Arial" w:cs="Arial"/>
          <w:sz w:val="24"/>
          <w:szCs w:val="24"/>
        </w:rPr>
        <w:t>.</w:t>
      </w:r>
    </w:p>
    <w:p w14:paraId="3A46769D" w14:textId="77777777" w:rsidR="00D2112F" w:rsidRPr="007711B1" w:rsidRDefault="00D2112F" w:rsidP="00FC2F9E">
      <w:pPr>
        <w:rPr>
          <w:rFonts w:ascii="Arial" w:hAnsi="Arial" w:cs="Arial"/>
          <w:sz w:val="24"/>
          <w:szCs w:val="24"/>
        </w:rPr>
      </w:pPr>
    </w:p>
    <w:p w14:paraId="52173E5A" w14:textId="30CF23C5" w:rsidR="00FC2F9E" w:rsidRPr="004311FD" w:rsidRDefault="00FC2F9E" w:rsidP="00FC2F9E">
      <w:pPr>
        <w:rPr>
          <w:rFonts w:ascii="Arial" w:hAnsi="Arial" w:cs="Arial"/>
          <w:b/>
          <w:bCs/>
          <w:color w:val="0070C0"/>
          <w:sz w:val="28"/>
          <w:szCs w:val="28"/>
        </w:rPr>
      </w:pPr>
      <w:r w:rsidRPr="004311FD">
        <w:rPr>
          <w:rFonts w:ascii="Arial" w:hAnsi="Arial" w:cs="Arial"/>
          <w:b/>
          <w:bCs/>
          <w:color w:val="0070C0"/>
          <w:sz w:val="28"/>
          <w:szCs w:val="28"/>
        </w:rPr>
        <w:t>V</w:t>
      </w:r>
      <w:r>
        <w:rPr>
          <w:rFonts w:ascii="Arial" w:hAnsi="Arial" w:cs="Arial"/>
          <w:b/>
          <w:bCs/>
          <w:color w:val="0070C0"/>
          <w:sz w:val="28"/>
          <w:szCs w:val="28"/>
        </w:rPr>
        <w:t>uosikokous</w:t>
      </w:r>
    </w:p>
    <w:p w14:paraId="73862F33" w14:textId="517BDA68" w:rsidR="00FC2F9E" w:rsidRDefault="00FC2F9E" w:rsidP="00830CF1">
      <w:pPr>
        <w:rPr>
          <w:rFonts w:ascii="Arial" w:hAnsi="Arial" w:cs="Arial"/>
          <w:bCs/>
          <w:sz w:val="24"/>
          <w:szCs w:val="24"/>
        </w:rPr>
      </w:pPr>
      <w:bookmarkStart w:id="0" w:name="_Hlk62473867"/>
      <w:r>
        <w:rPr>
          <w:rFonts w:ascii="Arial" w:hAnsi="Arial" w:cs="Arial"/>
          <w:bCs/>
          <w:sz w:val="24"/>
          <w:szCs w:val="24"/>
        </w:rPr>
        <w:t>Vuosikokous pidetään 29.3. Kokousjärjestelyistä vastaa Asikkalan paikallisyhdistys. OAJ Koronatilanne otetaan huomioon kokouksen järjestelyissä, joten kokouspaikka ja kokouksen järjestämistapa (</w:t>
      </w:r>
      <w:proofErr w:type="spellStart"/>
      <w:r>
        <w:rPr>
          <w:rFonts w:ascii="Arial" w:hAnsi="Arial" w:cs="Arial"/>
          <w:bCs/>
          <w:sz w:val="24"/>
          <w:szCs w:val="24"/>
        </w:rPr>
        <w:t>etä</w:t>
      </w:r>
      <w:proofErr w:type="spellEnd"/>
      <w:r>
        <w:rPr>
          <w:rFonts w:ascii="Arial" w:hAnsi="Arial" w:cs="Arial"/>
          <w:bCs/>
          <w:sz w:val="24"/>
          <w:szCs w:val="24"/>
        </w:rPr>
        <w:t xml:space="preserve">/lähikokous) ilmoitetaan yhdistyksille myöhemmin. </w:t>
      </w:r>
      <w:bookmarkEnd w:id="0"/>
    </w:p>
    <w:p w14:paraId="17769DBA" w14:textId="77777777" w:rsidR="00743775" w:rsidRDefault="00743775" w:rsidP="00830CF1">
      <w:pPr>
        <w:rPr>
          <w:rFonts w:ascii="Arial" w:hAnsi="Arial" w:cs="Arial"/>
          <w:bCs/>
          <w:sz w:val="24"/>
          <w:szCs w:val="24"/>
        </w:rPr>
      </w:pPr>
    </w:p>
    <w:p w14:paraId="20708BFB" w14:textId="77777777" w:rsidR="00FC2F9E" w:rsidRPr="00FC2F9E" w:rsidRDefault="00FC2F9E" w:rsidP="00830CF1">
      <w:pPr>
        <w:rPr>
          <w:rFonts w:ascii="Arial" w:hAnsi="Arial" w:cs="Arial"/>
          <w:bCs/>
          <w:sz w:val="24"/>
          <w:szCs w:val="24"/>
        </w:rPr>
      </w:pPr>
    </w:p>
    <w:p w14:paraId="29EFB045" w14:textId="5678CE10" w:rsidR="00C716C3" w:rsidRPr="004311FD" w:rsidRDefault="007A56E2" w:rsidP="00830CF1">
      <w:pPr>
        <w:rPr>
          <w:rFonts w:ascii="Arial" w:hAnsi="Arial" w:cs="Arial"/>
          <w:bCs/>
          <w:sz w:val="24"/>
          <w:szCs w:val="24"/>
        </w:rPr>
      </w:pPr>
      <w:bookmarkStart w:id="1" w:name="_Hlk62479478"/>
      <w:r>
        <w:rPr>
          <w:rFonts w:ascii="Arial" w:hAnsi="Arial" w:cs="Arial"/>
          <w:b/>
          <w:bCs/>
          <w:color w:val="0070C0"/>
          <w:sz w:val="28"/>
          <w:szCs w:val="28"/>
        </w:rPr>
        <w:lastRenderedPageBreak/>
        <w:t>Ansiomerkit</w:t>
      </w:r>
    </w:p>
    <w:bookmarkEnd w:id="1"/>
    <w:p w14:paraId="5171C605" w14:textId="3683F60D" w:rsidR="007A56E2" w:rsidRDefault="007A56E2" w:rsidP="007A56E2">
      <w:pPr>
        <w:rPr>
          <w:rFonts w:ascii="Arial" w:hAnsi="Arial" w:cs="Arial"/>
          <w:bCs/>
          <w:sz w:val="24"/>
          <w:szCs w:val="24"/>
        </w:rPr>
      </w:pPr>
      <w:r>
        <w:rPr>
          <w:rFonts w:ascii="Arial" w:hAnsi="Arial" w:cs="Arial"/>
          <w:bCs/>
          <w:sz w:val="24"/>
          <w:szCs w:val="24"/>
        </w:rPr>
        <w:t xml:space="preserve">Yhdistyksillä on mahdollisuus hakea aktiiveilleen OAJ:n ansiomerkkejä. Pronssiset ansiomerkit myöntää paikallisyhdistys tai alueyhdistys. Alueyhdistyksen myöntämät merkit ovat yhdistyksille maksuttomia. </w:t>
      </w:r>
      <w:r w:rsidR="00EB2BCF">
        <w:rPr>
          <w:rFonts w:ascii="Arial" w:hAnsi="Arial" w:cs="Arial"/>
          <w:bCs/>
          <w:sz w:val="24"/>
          <w:szCs w:val="24"/>
        </w:rPr>
        <w:t>Jos merkit halutaan luovutettava</w:t>
      </w:r>
      <w:r w:rsidR="0085204A">
        <w:rPr>
          <w:rFonts w:ascii="Arial" w:hAnsi="Arial" w:cs="Arial"/>
          <w:bCs/>
          <w:sz w:val="24"/>
          <w:szCs w:val="24"/>
        </w:rPr>
        <w:t xml:space="preserve">ksi vuosikokouksessa 29.3., hakulomake tulee lähettää sihteeri Miia Alhoselle 11.3. mennessä. </w:t>
      </w:r>
      <w:r>
        <w:rPr>
          <w:rFonts w:ascii="Arial" w:hAnsi="Arial" w:cs="Arial"/>
          <w:bCs/>
          <w:sz w:val="24"/>
          <w:szCs w:val="24"/>
        </w:rPr>
        <w:t xml:space="preserve">Hakulomakkeet löytyvät OAJ Päijät-Hämeen nettisivuilta Aineistot- välilehdeltä. </w:t>
      </w:r>
    </w:p>
    <w:p w14:paraId="7F831CFF" w14:textId="77777777" w:rsidR="005B47D0" w:rsidRPr="007A56E2" w:rsidRDefault="005B47D0" w:rsidP="007A56E2">
      <w:pPr>
        <w:rPr>
          <w:rFonts w:ascii="Arial" w:hAnsi="Arial" w:cs="Arial"/>
          <w:bCs/>
          <w:sz w:val="24"/>
          <w:szCs w:val="24"/>
        </w:rPr>
      </w:pPr>
    </w:p>
    <w:p w14:paraId="1D6D2FC8" w14:textId="63FC5F64" w:rsidR="00743775" w:rsidRPr="004311FD" w:rsidRDefault="00743775" w:rsidP="00743775">
      <w:pPr>
        <w:rPr>
          <w:rFonts w:ascii="Arial" w:hAnsi="Arial" w:cs="Arial"/>
          <w:bCs/>
          <w:sz w:val="24"/>
          <w:szCs w:val="24"/>
        </w:rPr>
      </w:pPr>
      <w:bookmarkStart w:id="2" w:name="_Hlk63058152"/>
      <w:r>
        <w:rPr>
          <w:rFonts w:ascii="Arial" w:hAnsi="Arial" w:cs="Arial"/>
          <w:bCs/>
          <w:sz w:val="20"/>
          <w:szCs w:val="20"/>
        </w:rPr>
        <w:t>’</w:t>
      </w:r>
      <w:r>
        <w:rPr>
          <w:rFonts w:ascii="Arial" w:hAnsi="Arial" w:cs="Arial"/>
          <w:b/>
          <w:bCs/>
          <w:color w:val="0070C0"/>
          <w:sz w:val="28"/>
          <w:szCs w:val="28"/>
        </w:rPr>
        <w:t>Valtuustoaloitteet</w:t>
      </w:r>
    </w:p>
    <w:bookmarkEnd w:id="2"/>
    <w:p w14:paraId="1CB5A815" w14:textId="3DA4EB3E" w:rsidR="00743775" w:rsidRPr="00743775" w:rsidRDefault="00743775" w:rsidP="00743775">
      <w:pPr>
        <w:rPr>
          <w:rFonts w:ascii="Arial" w:hAnsi="Arial" w:cs="Arial"/>
          <w:bCs/>
          <w:sz w:val="24"/>
          <w:szCs w:val="24"/>
        </w:rPr>
      </w:pPr>
      <w:r w:rsidRPr="00743775">
        <w:rPr>
          <w:rFonts w:ascii="Arial" w:hAnsi="Arial" w:cs="Arial"/>
          <w:bCs/>
          <w:sz w:val="24"/>
          <w:szCs w:val="24"/>
        </w:rPr>
        <w:t xml:space="preserve">Valtuustoaloitteet kevätkokoukseen on toimitettava järjestöpalveluihin perusteluineen 15.3.2021 mennessä osoitteella hanna.hirvonen@oaj.fi tai OAJ/Hanna Hirvonen, PL 20, 00521 Helsinki. </w:t>
      </w:r>
      <w:r>
        <w:rPr>
          <w:rFonts w:ascii="Arial" w:hAnsi="Arial" w:cs="Arial"/>
          <w:bCs/>
          <w:sz w:val="24"/>
          <w:szCs w:val="24"/>
        </w:rPr>
        <w:t>Aloitteet allekirjoitetaan yhdistyksen nimenkirjoitussäännön mukaisesti.</w:t>
      </w:r>
    </w:p>
    <w:p w14:paraId="3632A22F" w14:textId="40F42A61" w:rsidR="00E85FB6" w:rsidRDefault="00743775" w:rsidP="00743775">
      <w:pPr>
        <w:rPr>
          <w:rFonts w:ascii="Arial" w:hAnsi="Arial" w:cs="Arial"/>
          <w:bCs/>
          <w:sz w:val="24"/>
          <w:szCs w:val="24"/>
        </w:rPr>
      </w:pPr>
      <w:r w:rsidRPr="00743775">
        <w:rPr>
          <w:rFonts w:ascii="Arial" w:hAnsi="Arial" w:cs="Arial"/>
          <w:bCs/>
          <w:sz w:val="24"/>
          <w:szCs w:val="24"/>
        </w:rPr>
        <w:t xml:space="preserve">Aloitteissa yhdistykset voivat nostaa esille/kiinnittää hallituksen ja valtuuston huomiota laajoihin asiakokonaisuuksiin. Toiminnan kehittämiseen liittyviä yksittäisiä ehdotuksia ja ideoita on mahdollista tuoda esille luottamustehtävissä toimivien kautta </w:t>
      </w:r>
      <w:r>
        <w:rPr>
          <w:rFonts w:ascii="Arial" w:hAnsi="Arial" w:cs="Arial"/>
          <w:bCs/>
          <w:sz w:val="24"/>
          <w:szCs w:val="24"/>
        </w:rPr>
        <w:t xml:space="preserve">(esim. hallituksen jäsen, OAJ-valtuutetut, puheenjohtaja, alueasiamies ja pääluottamusmiehet) </w:t>
      </w:r>
      <w:r w:rsidRPr="00743775">
        <w:rPr>
          <w:rFonts w:ascii="Arial" w:hAnsi="Arial" w:cs="Arial"/>
          <w:bCs/>
          <w:sz w:val="24"/>
          <w:szCs w:val="24"/>
        </w:rPr>
        <w:t>tai suoraan toimistolle</w:t>
      </w:r>
      <w:r>
        <w:rPr>
          <w:rFonts w:ascii="Arial" w:hAnsi="Arial" w:cs="Arial"/>
          <w:bCs/>
          <w:sz w:val="24"/>
          <w:szCs w:val="24"/>
        </w:rPr>
        <w:t xml:space="preserve">. OAJ Päijät-Hämeen edunvalvontajaoksen kokoukseen 28.1. on kutsuttu Päijät-Hämeen valtuutetut ja siellä on </w:t>
      </w:r>
      <w:r w:rsidR="005B47D0">
        <w:rPr>
          <w:rFonts w:ascii="Arial" w:hAnsi="Arial" w:cs="Arial"/>
          <w:bCs/>
          <w:sz w:val="24"/>
          <w:szCs w:val="24"/>
        </w:rPr>
        <w:t>pohdittu</w:t>
      </w:r>
      <w:r>
        <w:rPr>
          <w:rFonts w:ascii="Arial" w:hAnsi="Arial" w:cs="Arial"/>
          <w:bCs/>
          <w:sz w:val="24"/>
          <w:szCs w:val="24"/>
        </w:rPr>
        <w:t xml:space="preserve"> valtuustoaloitteita edunvalvonnan näkökulmasta.</w:t>
      </w:r>
    </w:p>
    <w:p w14:paraId="720AB509" w14:textId="77777777" w:rsidR="005B47D0" w:rsidRDefault="005B47D0" w:rsidP="00743775">
      <w:pPr>
        <w:rPr>
          <w:rFonts w:ascii="Arial" w:hAnsi="Arial" w:cs="Arial"/>
          <w:bCs/>
          <w:sz w:val="24"/>
          <w:szCs w:val="24"/>
        </w:rPr>
      </w:pPr>
    </w:p>
    <w:p w14:paraId="2956CAB4" w14:textId="382D1E65" w:rsidR="005B47D0" w:rsidRDefault="005B47D0" w:rsidP="005B47D0">
      <w:pPr>
        <w:rPr>
          <w:rFonts w:ascii="Arial" w:hAnsi="Arial" w:cs="Arial"/>
          <w:bCs/>
          <w:sz w:val="24"/>
          <w:szCs w:val="24"/>
        </w:rPr>
      </w:pPr>
      <w:r>
        <w:rPr>
          <w:rFonts w:ascii="Arial" w:hAnsi="Arial" w:cs="Arial"/>
          <w:bCs/>
          <w:sz w:val="20"/>
          <w:szCs w:val="20"/>
        </w:rPr>
        <w:t>’</w:t>
      </w:r>
      <w:r>
        <w:rPr>
          <w:rFonts w:ascii="Arial" w:hAnsi="Arial" w:cs="Arial"/>
          <w:b/>
          <w:bCs/>
          <w:color w:val="0070C0"/>
          <w:sz w:val="28"/>
          <w:szCs w:val="28"/>
        </w:rPr>
        <w:t>Etäkoulutukset- ja tilaisuudet</w:t>
      </w:r>
    </w:p>
    <w:p w14:paraId="35F3E694" w14:textId="060A51DB" w:rsidR="005B47D0" w:rsidRDefault="005B47D0" w:rsidP="005B47D0">
      <w:pPr>
        <w:rPr>
          <w:rFonts w:ascii="Arial" w:hAnsi="Arial" w:cs="Arial"/>
          <w:bCs/>
          <w:sz w:val="24"/>
          <w:szCs w:val="24"/>
        </w:rPr>
      </w:pPr>
      <w:r>
        <w:rPr>
          <w:rFonts w:ascii="Arial" w:hAnsi="Arial" w:cs="Arial"/>
          <w:bCs/>
          <w:sz w:val="24"/>
          <w:szCs w:val="24"/>
        </w:rPr>
        <w:t>OAJ:n keskustason koulutus järjestetään keväällä kokonaan etäkoulutuksena. Alueellisten luottamusmiesten neuvottelupäivien (8.-9.4) järjestelyistä vastaa OAJ Kanta-Häme. OAJ Päijät-Häme järjestää etäkoulutuksia ja lähitapahtumia koronatila</w:t>
      </w:r>
      <w:r w:rsidR="00F3005C">
        <w:rPr>
          <w:rFonts w:ascii="Arial" w:hAnsi="Arial" w:cs="Arial"/>
          <w:bCs/>
          <w:sz w:val="24"/>
          <w:szCs w:val="24"/>
        </w:rPr>
        <w:t xml:space="preserve">nteen sallimissa rajoissa. </w:t>
      </w:r>
    </w:p>
    <w:p w14:paraId="63443F36" w14:textId="7CC652C7" w:rsidR="005B47D0" w:rsidRPr="004311FD" w:rsidRDefault="005B47D0" w:rsidP="005B47D0">
      <w:pPr>
        <w:rPr>
          <w:rFonts w:ascii="Arial" w:hAnsi="Arial" w:cs="Arial"/>
          <w:bCs/>
          <w:sz w:val="24"/>
          <w:szCs w:val="24"/>
        </w:rPr>
      </w:pPr>
      <w:r>
        <w:rPr>
          <w:rFonts w:ascii="Arial" w:hAnsi="Arial" w:cs="Arial"/>
          <w:bCs/>
          <w:sz w:val="24"/>
          <w:szCs w:val="24"/>
        </w:rPr>
        <w:t>Etäkoulutuksiin osallistuvien jäsenten on hyvä varmistaa ennen koulutuksen alkamista, että osallistumislinkki löytyy sähköpostista. Jos linkkiä ei löydy, kannattaa tarkistaa roskapostikansio.</w:t>
      </w:r>
      <w:r w:rsidR="00F3005C" w:rsidRPr="00F3005C">
        <w:rPr>
          <w:rFonts w:ascii="Calibri" w:hAnsi="Calibri" w:cs="Calibri"/>
        </w:rPr>
        <w:t xml:space="preserve"> </w:t>
      </w:r>
      <w:r w:rsidR="00F3005C">
        <w:rPr>
          <w:rFonts w:ascii="Arial" w:hAnsi="Arial" w:cs="Arial"/>
          <w:bCs/>
          <w:sz w:val="24"/>
          <w:szCs w:val="24"/>
        </w:rPr>
        <w:t>Roskapostisuodatin saattaa tulkita</w:t>
      </w:r>
      <w:r w:rsidR="00F3005C" w:rsidRPr="00F3005C">
        <w:rPr>
          <w:rFonts w:ascii="Arial" w:hAnsi="Arial" w:cs="Arial"/>
          <w:bCs/>
          <w:sz w:val="24"/>
          <w:szCs w:val="24"/>
        </w:rPr>
        <w:t xml:space="preserve"> turvallisetkin sähköpostit roskaposteiksi</w:t>
      </w:r>
      <w:r w:rsidR="00F3005C">
        <w:rPr>
          <w:rFonts w:ascii="Arial" w:hAnsi="Arial" w:cs="Arial"/>
          <w:bCs/>
          <w:sz w:val="24"/>
          <w:szCs w:val="24"/>
        </w:rPr>
        <w:t xml:space="preserve"> </w:t>
      </w:r>
      <w:r w:rsidR="00F3005C" w:rsidRPr="00F3005C">
        <w:rPr>
          <w:rFonts w:ascii="Arial" w:hAnsi="Arial" w:cs="Arial"/>
          <w:bCs/>
          <w:sz w:val="24"/>
          <w:szCs w:val="24"/>
        </w:rPr>
        <w:t>varsinkin, jos niissä on linkkejä</w:t>
      </w:r>
      <w:r w:rsidR="00F3005C">
        <w:rPr>
          <w:rFonts w:ascii="Arial" w:hAnsi="Arial" w:cs="Arial"/>
          <w:bCs/>
          <w:sz w:val="24"/>
          <w:szCs w:val="24"/>
        </w:rPr>
        <w:t>.</w:t>
      </w:r>
      <w:r>
        <w:rPr>
          <w:rFonts w:ascii="Arial" w:hAnsi="Arial" w:cs="Arial"/>
          <w:bCs/>
          <w:sz w:val="24"/>
          <w:szCs w:val="24"/>
        </w:rPr>
        <w:t xml:space="preserve"> Kun tarkistuksen tekee hyvissä ajoin, järjestäjät ehtivät toimittaa uuden linkin ennen tilaisuuden alkamista. </w:t>
      </w:r>
    </w:p>
    <w:p w14:paraId="6638EEAF" w14:textId="77777777" w:rsidR="005B47D0" w:rsidRPr="00743775" w:rsidRDefault="005B47D0" w:rsidP="00743775">
      <w:pPr>
        <w:rPr>
          <w:rFonts w:ascii="Arial" w:hAnsi="Arial" w:cs="Arial"/>
          <w:bCs/>
          <w:sz w:val="24"/>
          <w:szCs w:val="24"/>
        </w:rPr>
      </w:pPr>
    </w:p>
    <w:p w14:paraId="22606343" w14:textId="77777777" w:rsidR="00743775" w:rsidRPr="004C76EC" w:rsidRDefault="00743775" w:rsidP="006B460D">
      <w:pPr>
        <w:rPr>
          <w:rFonts w:ascii="Arial" w:hAnsi="Arial" w:cs="Arial"/>
          <w:bCs/>
          <w:sz w:val="20"/>
          <w:szCs w:val="20"/>
        </w:rPr>
      </w:pPr>
    </w:p>
    <w:p w14:paraId="0E6E907A" w14:textId="2AAE7FEC" w:rsidR="00A224D6" w:rsidRPr="00070F70" w:rsidRDefault="00733AD5" w:rsidP="00DB33DA">
      <w:pPr>
        <w:rPr>
          <w:rFonts w:ascii="Arial" w:hAnsi="Arial" w:cs="Arial"/>
          <w:b/>
          <w:bCs/>
          <w:sz w:val="28"/>
          <w:szCs w:val="28"/>
        </w:rPr>
      </w:pPr>
      <w:r>
        <w:rPr>
          <w:rFonts w:ascii="Arial" w:hAnsi="Arial" w:cs="Arial"/>
          <w:sz w:val="24"/>
          <w:szCs w:val="24"/>
        </w:rPr>
        <w:t>Yhdistysterveisin</w:t>
      </w:r>
      <w:r w:rsidR="00935445">
        <w:rPr>
          <w:rFonts w:ascii="Arial" w:hAnsi="Arial" w:cs="Arial"/>
          <w:sz w:val="24"/>
          <w:szCs w:val="24"/>
        </w:rPr>
        <w:t>,</w:t>
      </w:r>
      <w:r w:rsidR="00661507" w:rsidRPr="00661507">
        <w:rPr>
          <w:rFonts w:ascii="Arial" w:hAnsi="Arial" w:cs="Arial"/>
          <w:noProof/>
          <w:sz w:val="24"/>
          <w:szCs w:val="24"/>
        </w:rPr>
        <w:t xml:space="preserve"> </w:t>
      </w:r>
      <w:r w:rsidR="00661507">
        <w:rPr>
          <w:rFonts w:ascii="Arial" w:hAnsi="Arial" w:cs="Arial"/>
          <w:noProof/>
          <w:sz w:val="24"/>
          <w:szCs w:val="24"/>
        </w:rPr>
        <w:tab/>
      </w:r>
      <w:r w:rsidR="00661507">
        <w:rPr>
          <w:rFonts w:ascii="Arial" w:hAnsi="Arial" w:cs="Arial"/>
          <w:noProof/>
          <w:sz w:val="24"/>
          <w:szCs w:val="24"/>
        </w:rPr>
        <w:tab/>
      </w:r>
    </w:p>
    <w:p w14:paraId="42A96413" w14:textId="62012993" w:rsidR="00A224D6" w:rsidRDefault="00A224D6" w:rsidP="001E40CB">
      <w:pPr>
        <w:ind w:left="1304"/>
        <w:rPr>
          <w:rFonts w:ascii="Arial" w:hAnsi="Arial" w:cs="Arial"/>
          <w:sz w:val="24"/>
          <w:szCs w:val="24"/>
        </w:rPr>
      </w:pPr>
      <w:r>
        <w:rPr>
          <w:rFonts w:ascii="Arial" w:hAnsi="Arial" w:cs="Arial"/>
          <w:sz w:val="24"/>
          <w:szCs w:val="24"/>
        </w:rPr>
        <w:t>Heli Pohjonen                                                                                                                                                  puheenjohtaja</w:t>
      </w:r>
    </w:p>
    <w:p w14:paraId="61A4E5A2" w14:textId="77777777" w:rsidR="00F3005C" w:rsidRDefault="00F3005C" w:rsidP="001E40CB">
      <w:pPr>
        <w:ind w:left="1304"/>
        <w:rPr>
          <w:rFonts w:ascii="Arial" w:hAnsi="Arial" w:cs="Arial"/>
          <w:sz w:val="24"/>
          <w:szCs w:val="24"/>
        </w:rPr>
      </w:pPr>
    </w:p>
    <w:p w14:paraId="7770F8E0" w14:textId="77777777" w:rsidR="00A224D6" w:rsidRDefault="00A224D6" w:rsidP="00DB33DA">
      <w:pPr>
        <w:rPr>
          <w:rFonts w:ascii="Arial" w:hAnsi="Arial" w:cs="Arial"/>
          <w:sz w:val="24"/>
          <w:szCs w:val="24"/>
        </w:rPr>
      </w:pPr>
    </w:p>
    <w:p w14:paraId="5B5CE7CA" w14:textId="53CA6B3A" w:rsidR="00201AE5" w:rsidRPr="00DB33DA" w:rsidRDefault="00743775" w:rsidP="00743775">
      <w:pPr>
        <w:rPr>
          <w:rFonts w:ascii="Arial" w:hAnsi="Arial" w:cs="Arial"/>
          <w:sz w:val="24"/>
          <w:szCs w:val="24"/>
        </w:rPr>
      </w:pPr>
      <w:r>
        <w:rPr>
          <w:rFonts w:ascii="Arial" w:hAnsi="Arial" w:cs="Arial"/>
          <w:noProof/>
          <w:sz w:val="24"/>
          <w:szCs w:val="24"/>
        </w:rPr>
        <w:drawing>
          <wp:inline distT="0" distB="0" distL="0" distR="0" wp14:anchorId="6EB1109B" wp14:editId="34E36361">
            <wp:extent cx="1343025" cy="1343025"/>
            <wp:effectExtent l="0" t="0" r="9525" b="9525"/>
            <wp:docPr id="6" name="Kuva 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10;&#10;Kuvaus luotu automaattisesti"/>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r w:rsidR="00E85FB6">
        <w:rPr>
          <w:rFonts w:ascii="Arial" w:hAnsi="Arial" w:cs="Arial"/>
          <w:sz w:val="24"/>
          <w:szCs w:val="24"/>
        </w:rPr>
        <w:tab/>
      </w:r>
      <w:r w:rsidR="00E85FB6">
        <w:rPr>
          <w:rFonts w:ascii="Arial" w:hAnsi="Arial" w:cs="Arial"/>
          <w:noProof/>
          <w:sz w:val="24"/>
          <w:szCs w:val="24"/>
        </w:rPr>
        <w:drawing>
          <wp:inline distT="0" distB="0" distL="0" distR="0" wp14:anchorId="4ABDCBA2" wp14:editId="5A8D47BC">
            <wp:extent cx="1304925" cy="1304925"/>
            <wp:effectExtent l="0" t="0" r="9525"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r w:rsidR="00E85FB6">
        <w:rPr>
          <w:rFonts w:ascii="Arial" w:hAnsi="Arial" w:cs="Arial"/>
          <w:sz w:val="24"/>
          <w:szCs w:val="24"/>
        </w:rPr>
        <w:tab/>
      </w:r>
      <w:r w:rsidR="00E85FB6">
        <w:rPr>
          <w:rFonts w:ascii="Arial" w:hAnsi="Arial" w:cs="Arial"/>
          <w:noProof/>
          <w:sz w:val="24"/>
          <w:szCs w:val="24"/>
        </w:rPr>
        <w:t xml:space="preserve"> </w:t>
      </w:r>
      <w:r w:rsidR="00E85FB6">
        <w:rPr>
          <w:rFonts w:ascii="Arial" w:hAnsi="Arial" w:cs="Arial"/>
          <w:noProof/>
          <w:sz w:val="24"/>
          <w:szCs w:val="24"/>
        </w:rPr>
        <w:drawing>
          <wp:inline distT="0" distB="0" distL="0" distR="0" wp14:anchorId="7B3BFCD2" wp14:editId="1C9323D3">
            <wp:extent cx="1390650" cy="139065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sectPr w:rsidR="00201AE5" w:rsidRPr="00DB33DA" w:rsidSect="00F3005C">
      <w:pgSz w:w="11906" w:h="16838"/>
      <w:pgMar w:top="851"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5C74" w14:textId="77777777" w:rsidR="00006F28" w:rsidRDefault="00006F28" w:rsidP="00235FB5">
      <w:pPr>
        <w:spacing w:after="0" w:line="240" w:lineRule="auto"/>
      </w:pPr>
      <w:r>
        <w:separator/>
      </w:r>
    </w:p>
  </w:endnote>
  <w:endnote w:type="continuationSeparator" w:id="0">
    <w:p w14:paraId="298D51BA" w14:textId="77777777" w:rsidR="00006F28" w:rsidRDefault="00006F28" w:rsidP="0023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9946" w14:textId="77777777" w:rsidR="00006F28" w:rsidRDefault="00006F28" w:rsidP="00235FB5">
      <w:pPr>
        <w:spacing w:after="0" w:line="240" w:lineRule="auto"/>
      </w:pPr>
      <w:r>
        <w:separator/>
      </w:r>
    </w:p>
  </w:footnote>
  <w:footnote w:type="continuationSeparator" w:id="0">
    <w:p w14:paraId="63347C04" w14:textId="77777777" w:rsidR="00006F28" w:rsidRDefault="00006F28" w:rsidP="00235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82805"/>
    <w:multiLevelType w:val="hybridMultilevel"/>
    <w:tmpl w:val="E44A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F234B3"/>
    <w:multiLevelType w:val="hybridMultilevel"/>
    <w:tmpl w:val="CA3030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A09565E"/>
    <w:multiLevelType w:val="multilevel"/>
    <w:tmpl w:val="4C7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B"/>
    <w:rsid w:val="00006F28"/>
    <w:rsid w:val="00016E18"/>
    <w:rsid w:val="00023C1A"/>
    <w:rsid w:val="000320D0"/>
    <w:rsid w:val="000502F1"/>
    <w:rsid w:val="00070F70"/>
    <w:rsid w:val="000E586C"/>
    <w:rsid w:val="0010094B"/>
    <w:rsid w:val="00105AA4"/>
    <w:rsid w:val="001230F1"/>
    <w:rsid w:val="00131520"/>
    <w:rsid w:val="0013417B"/>
    <w:rsid w:val="001721C2"/>
    <w:rsid w:val="0018377D"/>
    <w:rsid w:val="001975B6"/>
    <w:rsid w:val="001A32AD"/>
    <w:rsid w:val="001B49A5"/>
    <w:rsid w:val="001E40CB"/>
    <w:rsid w:val="00201AE5"/>
    <w:rsid w:val="002059FE"/>
    <w:rsid w:val="00235FB5"/>
    <w:rsid w:val="002C57D2"/>
    <w:rsid w:val="0031432E"/>
    <w:rsid w:val="003151C1"/>
    <w:rsid w:val="00336E88"/>
    <w:rsid w:val="00343E77"/>
    <w:rsid w:val="00366BD1"/>
    <w:rsid w:val="00381382"/>
    <w:rsid w:val="003A327B"/>
    <w:rsid w:val="003F09D7"/>
    <w:rsid w:val="004311FD"/>
    <w:rsid w:val="00446F8A"/>
    <w:rsid w:val="00464188"/>
    <w:rsid w:val="004A353D"/>
    <w:rsid w:val="004B2DBB"/>
    <w:rsid w:val="004B35ED"/>
    <w:rsid w:val="004C121B"/>
    <w:rsid w:val="004C76EC"/>
    <w:rsid w:val="005075D3"/>
    <w:rsid w:val="00515F63"/>
    <w:rsid w:val="00526CAB"/>
    <w:rsid w:val="0053653D"/>
    <w:rsid w:val="005573AB"/>
    <w:rsid w:val="005B47D0"/>
    <w:rsid w:val="005D21D6"/>
    <w:rsid w:val="005E04C5"/>
    <w:rsid w:val="005F2A04"/>
    <w:rsid w:val="005F4CB1"/>
    <w:rsid w:val="005F4D2F"/>
    <w:rsid w:val="00627A41"/>
    <w:rsid w:val="0063673D"/>
    <w:rsid w:val="006529FA"/>
    <w:rsid w:val="00661507"/>
    <w:rsid w:val="00670A93"/>
    <w:rsid w:val="00671FA0"/>
    <w:rsid w:val="006B460D"/>
    <w:rsid w:val="00702252"/>
    <w:rsid w:val="007160D4"/>
    <w:rsid w:val="00726D80"/>
    <w:rsid w:val="00731A40"/>
    <w:rsid w:val="00733AD5"/>
    <w:rsid w:val="00743775"/>
    <w:rsid w:val="007711B1"/>
    <w:rsid w:val="007A56E2"/>
    <w:rsid w:val="007D0328"/>
    <w:rsid w:val="007F3314"/>
    <w:rsid w:val="00830CF1"/>
    <w:rsid w:val="008414BC"/>
    <w:rsid w:val="00843F8A"/>
    <w:rsid w:val="0085204A"/>
    <w:rsid w:val="00853022"/>
    <w:rsid w:val="0085379E"/>
    <w:rsid w:val="008629C5"/>
    <w:rsid w:val="0087424F"/>
    <w:rsid w:val="008D10CD"/>
    <w:rsid w:val="008F2207"/>
    <w:rsid w:val="00935445"/>
    <w:rsid w:val="00960D82"/>
    <w:rsid w:val="0096107D"/>
    <w:rsid w:val="00A0473F"/>
    <w:rsid w:val="00A20786"/>
    <w:rsid w:val="00A224D6"/>
    <w:rsid w:val="00A41C56"/>
    <w:rsid w:val="00A5454C"/>
    <w:rsid w:val="00A57B19"/>
    <w:rsid w:val="00A845B7"/>
    <w:rsid w:val="00AC4D68"/>
    <w:rsid w:val="00AE19EC"/>
    <w:rsid w:val="00AE7CBD"/>
    <w:rsid w:val="00AF6A4C"/>
    <w:rsid w:val="00B23DE2"/>
    <w:rsid w:val="00B512E1"/>
    <w:rsid w:val="00B86224"/>
    <w:rsid w:val="00B961C2"/>
    <w:rsid w:val="00BA1E18"/>
    <w:rsid w:val="00C13962"/>
    <w:rsid w:val="00C21AA5"/>
    <w:rsid w:val="00C24E6C"/>
    <w:rsid w:val="00C34648"/>
    <w:rsid w:val="00C40ECC"/>
    <w:rsid w:val="00C63D1B"/>
    <w:rsid w:val="00C6616B"/>
    <w:rsid w:val="00C716C3"/>
    <w:rsid w:val="00C927CB"/>
    <w:rsid w:val="00CA0B09"/>
    <w:rsid w:val="00CD3A87"/>
    <w:rsid w:val="00D2112F"/>
    <w:rsid w:val="00D247FB"/>
    <w:rsid w:val="00D602C8"/>
    <w:rsid w:val="00D70C73"/>
    <w:rsid w:val="00DA3492"/>
    <w:rsid w:val="00DB2E21"/>
    <w:rsid w:val="00DB33DA"/>
    <w:rsid w:val="00DD114C"/>
    <w:rsid w:val="00DD39ED"/>
    <w:rsid w:val="00E3090F"/>
    <w:rsid w:val="00E41EAE"/>
    <w:rsid w:val="00E4675E"/>
    <w:rsid w:val="00E7056C"/>
    <w:rsid w:val="00E85FB6"/>
    <w:rsid w:val="00EB2BCF"/>
    <w:rsid w:val="00F00A54"/>
    <w:rsid w:val="00F3005C"/>
    <w:rsid w:val="00F4371A"/>
    <w:rsid w:val="00F55C53"/>
    <w:rsid w:val="00FC2F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087"/>
  <w15:chartTrackingRefBased/>
  <w15:docId w15:val="{3F6D7F90-35AE-4013-AB92-57905F1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47D0"/>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47FB"/>
    <w:pPr>
      <w:ind w:left="720"/>
      <w:contextualSpacing/>
    </w:pPr>
  </w:style>
  <w:style w:type="paragraph" w:styleId="Yltunniste">
    <w:name w:val="header"/>
    <w:basedOn w:val="Normaali"/>
    <w:link w:val="YltunnisteChar"/>
    <w:uiPriority w:val="99"/>
    <w:unhideWhenUsed/>
    <w:rsid w:val="00235F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5FB5"/>
  </w:style>
  <w:style w:type="paragraph" w:styleId="Alatunniste">
    <w:name w:val="footer"/>
    <w:basedOn w:val="Normaali"/>
    <w:link w:val="AlatunnisteChar"/>
    <w:uiPriority w:val="99"/>
    <w:unhideWhenUsed/>
    <w:rsid w:val="00235F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5FB5"/>
  </w:style>
  <w:style w:type="character" w:styleId="Hyperlinkki">
    <w:name w:val="Hyperlink"/>
    <w:basedOn w:val="Kappaleenoletusfontti"/>
    <w:uiPriority w:val="99"/>
    <w:unhideWhenUsed/>
    <w:rsid w:val="00131520"/>
    <w:rPr>
      <w:color w:val="0563C1" w:themeColor="hyperlink"/>
      <w:u w:val="single"/>
    </w:rPr>
  </w:style>
  <w:style w:type="character" w:styleId="Ratkaisematonmaininta">
    <w:name w:val="Unresolved Mention"/>
    <w:basedOn w:val="Kappaleenoletusfontti"/>
    <w:uiPriority w:val="99"/>
    <w:semiHidden/>
    <w:unhideWhenUsed/>
    <w:rsid w:val="00131520"/>
    <w:rPr>
      <w:color w:val="808080"/>
      <w:shd w:val="clear" w:color="auto" w:fill="E6E6E6"/>
    </w:rPr>
  </w:style>
  <w:style w:type="paragraph" w:styleId="Eivli">
    <w:name w:val="No Spacing"/>
    <w:uiPriority w:val="1"/>
    <w:qFormat/>
    <w:rsid w:val="008629C5"/>
    <w:pPr>
      <w:spacing w:after="0" w:line="240" w:lineRule="auto"/>
    </w:pPr>
  </w:style>
  <w:style w:type="character" w:styleId="AvattuHyperlinkki">
    <w:name w:val="FollowedHyperlink"/>
    <w:basedOn w:val="Kappaleenoletusfontti"/>
    <w:uiPriority w:val="99"/>
    <w:semiHidden/>
    <w:unhideWhenUsed/>
    <w:rsid w:val="00CA0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7225">
      <w:bodyDiv w:val="1"/>
      <w:marLeft w:val="0"/>
      <w:marRight w:val="0"/>
      <w:marTop w:val="0"/>
      <w:marBottom w:val="0"/>
      <w:divBdr>
        <w:top w:val="none" w:sz="0" w:space="0" w:color="auto"/>
        <w:left w:val="none" w:sz="0" w:space="0" w:color="auto"/>
        <w:bottom w:val="none" w:sz="0" w:space="0" w:color="auto"/>
        <w:right w:val="none" w:sz="0" w:space="0" w:color="auto"/>
      </w:divBdr>
    </w:div>
    <w:div w:id="441461278">
      <w:bodyDiv w:val="1"/>
      <w:marLeft w:val="0"/>
      <w:marRight w:val="0"/>
      <w:marTop w:val="0"/>
      <w:marBottom w:val="0"/>
      <w:divBdr>
        <w:top w:val="none" w:sz="0" w:space="0" w:color="auto"/>
        <w:left w:val="none" w:sz="0" w:space="0" w:color="auto"/>
        <w:bottom w:val="none" w:sz="0" w:space="0" w:color="auto"/>
        <w:right w:val="none" w:sz="0" w:space="0" w:color="auto"/>
      </w:divBdr>
    </w:div>
    <w:div w:id="1092554190">
      <w:bodyDiv w:val="1"/>
      <w:marLeft w:val="0"/>
      <w:marRight w:val="0"/>
      <w:marTop w:val="0"/>
      <w:marBottom w:val="0"/>
      <w:divBdr>
        <w:top w:val="none" w:sz="0" w:space="0" w:color="auto"/>
        <w:left w:val="none" w:sz="0" w:space="0" w:color="auto"/>
        <w:bottom w:val="none" w:sz="0" w:space="0" w:color="auto"/>
        <w:right w:val="none" w:sz="0" w:space="0" w:color="auto"/>
      </w:divBdr>
    </w:div>
    <w:div w:id="1794518657">
      <w:bodyDiv w:val="1"/>
      <w:marLeft w:val="0"/>
      <w:marRight w:val="0"/>
      <w:marTop w:val="0"/>
      <w:marBottom w:val="0"/>
      <w:divBdr>
        <w:top w:val="none" w:sz="0" w:space="0" w:color="auto"/>
        <w:left w:val="none" w:sz="0" w:space="0" w:color="auto"/>
        <w:bottom w:val="none" w:sz="0" w:space="0" w:color="auto"/>
        <w:right w:val="none" w:sz="0" w:space="0" w:color="auto"/>
      </w:divBdr>
    </w:div>
    <w:div w:id="1975989250">
      <w:bodyDiv w:val="1"/>
      <w:marLeft w:val="0"/>
      <w:marRight w:val="0"/>
      <w:marTop w:val="0"/>
      <w:marBottom w:val="0"/>
      <w:divBdr>
        <w:top w:val="none" w:sz="0" w:space="0" w:color="auto"/>
        <w:left w:val="none" w:sz="0" w:space="0" w:color="auto"/>
        <w:bottom w:val="none" w:sz="0" w:space="0" w:color="auto"/>
        <w:right w:val="none" w:sz="0" w:space="0" w:color="auto"/>
      </w:divBdr>
      <w:divsChild>
        <w:div w:id="525867176">
          <w:marLeft w:val="0"/>
          <w:marRight w:val="0"/>
          <w:marTop w:val="0"/>
          <w:marBottom w:val="0"/>
          <w:divBdr>
            <w:top w:val="none" w:sz="0" w:space="0" w:color="auto"/>
            <w:left w:val="none" w:sz="0" w:space="0" w:color="auto"/>
            <w:bottom w:val="none" w:sz="0" w:space="0" w:color="auto"/>
            <w:right w:val="none" w:sz="0" w:space="0" w:color="auto"/>
          </w:divBdr>
          <w:divsChild>
            <w:div w:id="1178421414">
              <w:marLeft w:val="0"/>
              <w:marRight w:val="0"/>
              <w:marTop w:val="0"/>
              <w:marBottom w:val="0"/>
              <w:divBdr>
                <w:top w:val="none" w:sz="0" w:space="0" w:color="auto"/>
                <w:left w:val="none" w:sz="0" w:space="0" w:color="auto"/>
                <w:bottom w:val="none" w:sz="0" w:space="0" w:color="auto"/>
                <w:right w:val="none" w:sz="0" w:space="0" w:color="auto"/>
              </w:divBdr>
              <w:divsChild>
                <w:div w:id="392972178">
                  <w:marLeft w:val="0"/>
                  <w:marRight w:val="0"/>
                  <w:marTop w:val="0"/>
                  <w:marBottom w:val="0"/>
                  <w:divBdr>
                    <w:top w:val="none" w:sz="0" w:space="0" w:color="auto"/>
                    <w:left w:val="none" w:sz="0" w:space="0" w:color="auto"/>
                    <w:bottom w:val="none" w:sz="0" w:space="0" w:color="auto"/>
                    <w:right w:val="none" w:sz="0" w:space="0" w:color="auto"/>
                  </w:divBdr>
                  <w:divsChild>
                    <w:div w:id="386490205">
                      <w:marLeft w:val="1"/>
                      <w:marRight w:val="1"/>
                      <w:marTop w:val="600"/>
                      <w:marBottom w:val="900"/>
                      <w:divBdr>
                        <w:top w:val="none" w:sz="0" w:space="0" w:color="auto"/>
                        <w:left w:val="none" w:sz="0" w:space="0" w:color="auto"/>
                        <w:bottom w:val="none" w:sz="0" w:space="0" w:color="auto"/>
                        <w:right w:val="none" w:sz="0" w:space="0" w:color="auto"/>
                      </w:divBdr>
                      <w:divsChild>
                        <w:div w:id="419719409">
                          <w:marLeft w:val="0"/>
                          <w:marRight w:val="0"/>
                          <w:marTop w:val="0"/>
                          <w:marBottom w:val="0"/>
                          <w:divBdr>
                            <w:top w:val="none" w:sz="0" w:space="0" w:color="auto"/>
                            <w:left w:val="none" w:sz="0" w:space="0" w:color="auto"/>
                            <w:bottom w:val="none" w:sz="0" w:space="0" w:color="auto"/>
                            <w:right w:val="none" w:sz="0" w:space="0" w:color="auto"/>
                          </w:divBdr>
                          <w:divsChild>
                            <w:div w:id="1022974829">
                              <w:marLeft w:val="0"/>
                              <w:marRight w:val="0"/>
                              <w:marTop w:val="0"/>
                              <w:marBottom w:val="300"/>
                              <w:divBdr>
                                <w:top w:val="none" w:sz="0" w:space="0" w:color="auto"/>
                                <w:left w:val="none" w:sz="0" w:space="0" w:color="auto"/>
                                <w:bottom w:val="none" w:sz="0" w:space="0" w:color="auto"/>
                                <w:right w:val="none" w:sz="0" w:space="0" w:color="auto"/>
                              </w:divBdr>
                              <w:divsChild>
                                <w:div w:id="965155990">
                                  <w:marLeft w:val="0"/>
                                  <w:marRight w:val="0"/>
                                  <w:marTop w:val="0"/>
                                  <w:marBottom w:val="0"/>
                                  <w:divBdr>
                                    <w:top w:val="none" w:sz="0" w:space="0" w:color="auto"/>
                                    <w:left w:val="none" w:sz="0" w:space="0" w:color="auto"/>
                                    <w:bottom w:val="none" w:sz="0" w:space="0" w:color="auto"/>
                                    <w:right w:val="none" w:sz="0" w:space="0" w:color="auto"/>
                                  </w:divBdr>
                                  <w:divsChild>
                                    <w:div w:id="1844397166">
                                      <w:marLeft w:val="0"/>
                                      <w:marRight w:val="0"/>
                                      <w:marTop w:val="0"/>
                                      <w:marBottom w:val="0"/>
                                      <w:divBdr>
                                        <w:top w:val="none" w:sz="0" w:space="0" w:color="auto"/>
                                        <w:left w:val="none" w:sz="0" w:space="0" w:color="auto"/>
                                        <w:bottom w:val="none" w:sz="0" w:space="0" w:color="auto"/>
                                        <w:right w:val="none" w:sz="0" w:space="0" w:color="auto"/>
                                      </w:divBdr>
                                      <w:divsChild>
                                        <w:div w:id="2045014424">
                                          <w:marLeft w:val="0"/>
                                          <w:marRight w:val="0"/>
                                          <w:marTop w:val="0"/>
                                          <w:marBottom w:val="0"/>
                                          <w:divBdr>
                                            <w:top w:val="none" w:sz="0" w:space="0" w:color="auto"/>
                                            <w:left w:val="none" w:sz="0" w:space="0" w:color="auto"/>
                                            <w:bottom w:val="none" w:sz="0" w:space="0" w:color="auto"/>
                                            <w:right w:val="none" w:sz="0" w:space="0" w:color="auto"/>
                                          </w:divBdr>
                                          <w:divsChild>
                                            <w:div w:id="860163960">
                                              <w:marLeft w:val="0"/>
                                              <w:marRight w:val="0"/>
                                              <w:marTop w:val="0"/>
                                              <w:marBottom w:val="0"/>
                                              <w:divBdr>
                                                <w:top w:val="none" w:sz="0" w:space="0" w:color="auto"/>
                                                <w:left w:val="none" w:sz="0" w:space="0" w:color="auto"/>
                                                <w:bottom w:val="none" w:sz="0" w:space="0" w:color="auto"/>
                                                <w:right w:val="none" w:sz="0" w:space="0" w:color="auto"/>
                                              </w:divBdr>
                                              <w:divsChild>
                                                <w:div w:id="1118374087">
                                                  <w:marLeft w:val="0"/>
                                                  <w:marRight w:val="0"/>
                                                  <w:marTop w:val="0"/>
                                                  <w:marBottom w:val="0"/>
                                                  <w:divBdr>
                                                    <w:top w:val="none" w:sz="0" w:space="0" w:color="auto"/>
                                                    <w:left w:val="none" w:sz="0" w:space="0" w:color="auto"/>
                                                    <w:bottom w:val="none" w:sz="0" w:space="0" w:color="auto"/>
                                                    <w:right w:val="none" w:sz="0" w:space="0" w:color="auto"/>
                                                  </w:divBdr>
                                                  <w:divsChild>
                                                    <w:div w:id="1055590903">
                                                      <w:marLeft w:val="0"/>
                                                      <w:marRight w:val="0"/>
                                                      <w:marTop w:val="0"/>
                                                      <w:marBottom w:val="0"/>
                                                      <w:divBdr>
                                                        <w:top w:val="none" w:sz="0" w:space="0" w:color="auto"/>
                                                        <w:left w:val="none" w:sz="0" w:space="0" w:color="auto"/>
                                                        <w:bottom w:val="none" w:sz="0" w:space="0" w:color="auto"/>
                                                        <w:right w:val="none" w:sz="0" w:space="0" w:color="auto"/>
                                                      </w:divBdr>
                                                    </w:div>
                                                    <w:div w:id="1025249466">
                                                      <w:marLeft w:val="0"/>
                                                      <w:marRight w:val="0"/>
                                                      <w:marTop w:val="0"/>
                                                      <w:marBottom w:val="0"/>
                                                      <w:divBdr>
                                                        <w:top w:val="none" w:sz="0" w:space="0" w:color="auto"/>
                                                        <w:left w:val="none" w:sz="0" w:space="0" w:color="auto"/>
                                                        <w:bottom w:val="none" w:sz="0" w:space="0" w:color="auto"/>
                                                        <w:right w:val="none" w:sz="0" w:space="0" w:color="auto"/>
                                                      </w:divBdr>
                                                      <w:divsChild>
                                                        <w:div w:id="11002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1283">
      <w:bodyDiv w:val="1"/>
      <w:marLeft w:val="0"/>
      <w:marRight w:val="0"/>
      <w:marTop w:val="0"/>
      <w:marBottom w:val="0"/>
      <w:divBdr>
        <w:top w:val="none" w:sz="0" w:space="0" w:color="auto"/>
        <w:left w:val="none" w:sz="0" w:space="0" w:color="auto"/>
        <w:bottom w:val="none" w:sz="0" w:space="0" w:color="auto"/>
        <w:right w:val="none" w:sz="0" w:space="0" w:color="auto"/>
      </w:divBdr>
      <w:divsChild>
        <w:div w:id="1191450602">
          <w:marLeft w:val="0"/>
          <w:marRight w:val="0"/>
          <w:marTop w:val="0"/>
          <w:marBottom w:val="0"/>
          <w:divBdr>
            <w:top w:val="none" w:sz="0" w:space="0" w:color="auto"/>
            <w:left w:val="none" w:sz="0" w:space="0" w:color="auto"/>
            <w:bottom w:val="none" w:sz="0" w:space="0" w:color="auto"/>
            <w:right w:val="none" w:sz="0" w:space="0" w:color="auto"/>
          </w:divBdr>
          <w:divsChild>
            <w:div w:id="255216807">
              <w:marLeft w:val="0"/>
              <w:marRight w:val="0"/>
              <w:marTop w:val="0"/>
              <w:marBottom w:val="0"/>
              <w:divBdr>
                <w:top w:val="none" w:sz="0" w:space="0" w:color="auto"/>
                <w:left w:val="none" w:sz="0" w:space="0" w:color="auto"/>
                <w:bottom w:val="none" w:sz="0" w:space="0" w:color="auto"/>
                <w:right w:val="none" w:sz="0" w:space="0" w:color="auto"/>
              </w:divBdr>
              <w:divsChild>
                <w:div w:id="214975396">
                  <w:marLeft w:val="0"/>
                  <w:marRight w:val="0"/>
                  <w:marTop w:val="0"/>
                  <w:marBottom w:val="0"/>
                  <w:divBdr>
                    <w:top w:val="none" w:sz="0" w:space="0" w:color="auto"/>
                    <w:left w:val="none" w:sz="0" w:space="0" w:color="auto"/>
                    <w:bottom w:val="none" w:sz="0" w:space="0" w:color="auto"/>
                    <w:right w:val="none" w:sz="0" w:space="0" w:color="auto"/>
                  </w:divBdr>
                  <w:divsChild>
                    <w:div w:id="2133402790">
                      <w:marLeft w:val="0"/>
                      <w:marRight w:val="0"/>
                      <w:marTop w:val="0"/>
                      <w:marBottom w:val="0"/>
                      <w:divBdr>
                        <w:top w:val="none" w:sz="0" w:space="0" w:color="auto"/>
                        <w:left w:val="none" w:sz="0" w:space="0" w:color="auto"/>
                        <w:bottom w:val="none" w:sz="0" w:space="0" w:color="auto"/>
                        <w:right w:val="none" w:sz="0" w:space="0" w:color="auto"/>
                      </w:divBdr>
                      <w:divsChild>
                        <w:div w:id="1799641878">
                          <w:marLeft w:val="0"/>
                          <w:marRight w:val="0"/>
                          <w:marTop w:val="0"/>
                          <w:marBottom w:val="0"/>
                          <w:divBdr>
                            <w:top w:val="none" w:sz="0" w:space="0" w:color="auto"/>
                            <w:left w:val="none" w:sz="0" w:space="0" w:color="auto"/>
                            <w:bottom w:val="none" w:sz="0" w:space="0" w:color="auto"/>
                            <w:right w:val="none" w:sz="0" w:space="0" w:color="auto"/>
                          </w:divBdr>
                          <w:divsChild>
                            <w:div w:id="280844927">
                              <w:marLeft w:val="0"/>
                              <w:marRight w:val="0"/>
                              <w:marTop w:val="0"/>
                              <w:marBottom w:val="0"/>
                              <w:divBdr>
                                <w:top w:val="none" w:sz="0" w:space="0" w:color="auto"/>
                                <w:left w:val="none" w:sz="0" w:space="0" w:color="auto"/>
                                <w:bottom w:val="none" w:sz="0" w:space="0" w:color="auto"/>
                                <w:right w:val="none" w:sz="0" w:space="0" w:color="auto"/>
                              </w:divBdr>
                              <w:divsChild>
                                <w:div w:id="957183335">
                                  <w:marLeft w:val="0"/>
                                  <w:marRight w:val="0"/>
                                  <w:marTop w:val="0"/>
                                  <w:marBottom w:val="0"/>
                                  <w:divBdr>
                                    <w:top w:val="none" w:sz="0" w:space="0" w:color="auto"/>
                                    <w:left w:val="none" w:sz="0" w:space="0" w:color="auto"/>
                                    <w:bottom w:val="none" w:sz="0" w:space="0" w:color="auto"/>
                                    <w:right w:val="none" w:sz="0" w:space="0" w:color="auto"/>
                                  </w:divBdr>
                                  <w:divsChild>
                                    <w:div w:id="55007406">
                                      <w:marLeft w:val="0"/>
                                      <w:marRight w:val="0"/>
                                      <w:marTop w:val="0"/>
                                      <w:marBottom w:val="0"/>
                                      <w:divBdr>
                                        <w:top w:val="none" w:sz="0" w:space="0" w:color="auto"/>
                                        <w:left w:val="none" w:sz="0" w:space="0" w:color="auto"/>
                                        <w:bottom w:val="none" w:sz="0" w:space="0" w:color="auto"/>
                                        <w:right w:val="none" w:sz="0" w:space="0" w:color="auto"/>
                                      </w:divBdr>
                                      <w:divsChild>
                                        <w:div w:id="454906379">
                                          <w:marLeft w:val="0"/>
                                          <w:marRight w:val="0"/>
                                          <w:marTop w:val="0"/>
                                          <w:marBottom w:val="0"/>
                                          <w:divBdr>
                                            <w:top w:val="none" w:sz="0" w:space="0" w:color="auto"/>
                                            <w:left w:val="none" w:sz="0" w:space="0" w:color="auto"/>
                                            <w:bottom w:val="none" w:sz="0" w:space="0" w:color="auto"/>
                                            <w:right w:val="none" w:sz="0" w:space="0" w:color="auto"/>
                                          </w:divBdr>
                                          <w:divsChild>
                                            <w:div w:id="161622933">
                                              <w:marLeft w:val="0"/>
                                              <w:marRight w:val="0"/>
                                              <w:marTop w:val="0"/>
                                              <w:marBottom w:val="0"/>
                                              <w:divBdr>
                                                <w:top w:val="none" w:sz="0" w:space="0" w:color="auto"/>
                                                <w:left w:val="none" w:sz="0" w:space="0" w:color="auto"/>
                                                <w:bottom w:val="none" w:sz="0" w:space="0" w:color="auto"/>
                                                <w:right w:val="none" w:sz="0" w:space="0" w:color="auto"/>
                                              </w:divBdr>
                                              <w:divsChild>
                                                <w:div w:id="1939870391">
                                                  <w:marLeft w:val="0"/>
                                                  <w:marRight w:val="0"/>
                                                  <w:marTop w:val="0"/>
                                                  <w:marBottom w:val="0"/>
                                                  <w:divBdr>
                                                    <w:top w:val="none" w:sz="0" w:space="0" w:color="auto"/>
                                                    <w:left w:val="none" w:sz="0" w:space="0" w:color="auto"/>
                                                    <w:bottom w:val="none" w:sz="0" w:space="0" w:color="auto"/>
                                                    <w:right w:val="none" w:sz="0" w:space="0" w:color="auto"/>
                                                  </w:divBdr>
                                                </w:div>
                                              </w:divsChild>
                                            </w:div>
                                            <w:div w:id="1976566956">
                                              <w:marLeft w:val="0"/>
                                              <w:marRight w:val="0"/>
                                              <w:marTop w:val="0"/>
                                              <w:marBottom w:val="0"/>
                                              <w:divBdr>
                                                <w:top w:val="none" w:sz="0" w:space="0" w:color="auto"/>
                                                <w:left w:val="none" w:sz="0" w:space="0" w:color="auto"/>
                                                <w:bottom w:val="none" w:sz="0" w:space="0" w:color="auto"/>
                                                <w:right w:val="none" w:sz="0" w:space="0" w:color="auto"/>
                                              </w:divBdr>
                                            </w:div>
                                            <w:div w:id="1032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innoflame.fi/gokeep/OAJ/?ssoauth=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eena.oaj.fi/display/KV/Kuntavaalit+2021%3A+%23koulutusratkaise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jpaijathame.fi/kuntavaali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ihteeri@oajpaijathame.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aj.paijat-hame@phn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F0D4-59F8-49D6-8BA4-85530A4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666</Words>
  <Characters>5396</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Puheenjohtaja</dc:creator>
  <cp:keywords/>
  <dc:description/>
  <cp:lastModifiedBy>Heli Pohjonen</cp:lastModifiedBy>
  <cp:revision>10</cp:revision>
  <cp:lastPrinted>2019-01-21T19:57:00Z</cp:lastPrinted>
  <dcterms:created xsi:type="dcterms:W3CDTF">2021-01-25T12:27:00Z</dcterms:created>
  <dcterms:modified xsi:type="dcterms:W3CDTF">2021-02-01T05:59:00Z</dcterms:modified>
</cp:coreProperties>
</file>